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DF" w:rsidRPr="006C1105" w:rsidRDefault="00F350DF" w:rsidP="006C1105">
      <w:pPr>
        <w:spacing w:line="560" w:lineRule="exact"/>
        <w:jc w:val="center"/>
        <w:rPr>
          <w:rFonts w:ascii="仿宋_GB2312" w:eastAsia="仿宋_GB2312"/>
          <w:bCs/>
          <w:sz w:val="104"/>
          <w:szCs w:val="104"/>
        </w:rPr>
      </w:pPr>
      <w:bookmarkStart w:id="0" w:name="_GoBack"/>
      <w:bookmarkEnd w:id="0"/>
    </w:p>
    <w:p w:rsidR="00AF1D20" w:rsidRDefault="00AF1D20" w:rsidP="00F74696">
      <w:pPr>
        <w:spacing w:line="560" w:lineRule="exact"/>
        <w:jc w:val="center"/>
        <w:rPr>
          <w:rFonts w:eastAsia="华文中宋"/>
          <w:bCs/>
          <w:color w:val="FF0000"/>
          <w:spacing w:val="-34"/>
          <w:sz w:val="104"/>
          <w:szCs w:val="104"/>
        </w:rPr>
      </w:pPr>
    </w:p>
    <w:p w:rsidR="00AF1D20" w:rsidRDefault="00AF1D20" w:rsidP="00F74696">
      <w:pPr>
        <w:spacing w:line="560" w:lineRule="exact"/>
        <w:jc w:val="center"/>
        <w:rPr>
          <w:rFonts w:eastAsia="华文中宋"/>
          <w:bCs/>
          <w:color w:val="FF0000"/>
          <w:spacing w:val="-34"/>
          <w:sz w:val="104"/>
          <w:szCs w:val="104"/>
        </w:rPr>
      </w:pPr>
    </w:p>
    <w:p w:rsidR="000E59CA" w:rsidRPr="00B420C6" w:rsidRDefault="00F350DF" w:rsidP="00B420C6">
      <w:pPr>
        <w:jc w:val="center"/>
        <w:rPr>
          <w:rFonts w:ascii="方正小标宋简体" w:eastAsia="方正小标宋简体" w:hAnsi="GulimChe"/>
          <w:b/>
          <w:bCs/>
          <w:color w:val="FF0000"/>
          <w:w w:val="83"/>
          <w:sz w:val="104"/>
          <w:szCs w:val="104"/>
        </w:rPr>
      </w:pPr>
      <w:r w:rsidRPr="00B420C6">
        <w:rPr>
          <w:rFonts w:ascii="方正小标宋简体" w:eastAsia="方正小标宋简体" w:hAnsi="GulimChe" w:hint="eastAsia"/>
          <w:b/>
          <w:bCs/>
          <w:color w:val="FF0000"/>
          <w:w w:val="83"/>
          <w:sz w:val="104"/>
          <w:szCs w:val="104"/>
        </w:rPr>
        <w:t>江苏科技大学</w:t>
      </w:r>
      <w:r w:rsidR="00B420C6" w:rsidRPr="00B420C6">
        <w:rPr>
          <w:rFonts w:ascii="方正小标宋简体" w:eastAsia="方正小标宋简体" w:hAnsi="GulimChe" w:hint="eastAsia"/>
          <w:b/>
          <w:bCs/>
          <w:color w:val="FF0000"/>
          <w:w w:val="83"/>
          <w:sz w:val="104"/>
          <w:szCs w:val="104"/>
        </w:rPr>
        <w:t>部门</w:t>
      </w:r>
      <w:r w:rsidRPr="00B420C6">
        <w:rPr>
          <w:rFonts w:ascii="方正小标宋简体" w:eastAsia="方正小标宋简体" w:hAnsi="GulimChe" w:hint="eastAsia"/>
          <w:b/>
          <w:bCs/>
          <w:color w:val="FF0000"/>
          <w:w w:val="83"/>
          <w:sz w:val="104"/>
          <w:szCs w:val="104"/>
        </w:rPr>
        <w:t>文件</w:t>
      </w:r>
    </w:p>
    <w:p w:rsidR="00F350DF" w:rsidRPr="00F350DF" w:rsidRDefault="00F350DF" w:rsidP="009669A5">
      <w:pPr>
        <w:spacing w:line="360" w:lineRule="exact"/>
        <w:jc w:val="center"/>
        <w:rPr>
          <w:rFonts w:ascii="仿宋_GB2312" w:eastAsia="仿宋_GB2312"/>
          <w:sz w:val="32"/>
          <w:szCs w:val="32"/>
        </w:rPr>
      </w:pPr>
    </w:p>
    <w:p w:rsidR="000E59CA" w:rsidRPr="00F350DF" w:rsidRDefault="000E59CA" w:rsidP="009669A5">
      <w:pPr>
        <w:spacing w:line="360" w:lineRule="exact"/>
        <w:jc w:val="center"/>
        <w:rPr>
          <w:rFonts w:ascii="仿宋_GB2312" w:eastAsia="仿宋_GB2312"/>
          <w:sz w:val="32"/>
          <w:szCs w:val="32"/>
        </w:rPr>
      </w:pPr>
    </w:p>
    <w:p w:rsidR="00DD4D61" w:rsidRPr="00CC03C2" w:rsidRDefault="006C1105" w:rsidP="00F066BC">
      <w:pPr>
        <w:spacing w:line="440" w:lineRule="exact"/>
        <w:jc w:val="center"/>
        <w:rPr>
          <w:rFonts w:ascii="仿宋_GB2312" w:eastAsia="仿宋_GB2312"/>
          <w:sz w:val="32"/>
          <w:szCs w:val="32"/>
        </w:rPr>
      </w:pPr>
      <w:bookmarkStart w:id="1" w:name="doc_mark"/>
      <w:r>
        <w:rPr>
          <w:rFonts w:ascii="仿宋_GB2312" w:eastAsia="仿宋_GB2312" w:hint="eastAsia"/>
          <w:sz w:val="32"/>
          <w:szCs w:val="32"/>
        </w:rPr>
        <w:t>土建学院〔2025〕8号</w:t>
      </w:r>
      <w:bookmarkEnd w:id="1"/>
    </w:p>
    <w:p w:rsidR="00CC03C2" w:rsidRDefault="00670D48" w:rsidP="00AF1D20">
      <w:pPr>
        <w:spacing w:line="560" w:lineRule="exact"/>
        <w:jc w:val="center"/>
        <w:rPr>
          <w:rFonts w:ascii="宋体" w:hAnsi="宋体"/>
          <w:b/>
          <w:color w:val="FF0000"/>
          <w:sz w:val="44"/>
          <w:szCs w:val="44"/>
        </w:rPr>
      </w:pPr>
      <w:r>
        <w:rPr>
          <w:rFonts w:ascii="宋体" w:hAnsi="宋体"/>
          <w:b/>
          <w:noProof/>
          <w:color w:val="FF000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5.25pt;margin-top:4.8pt;width:441pt;height:1.4pt;flip:y;z-index:251657728" o:connectortype="straight" strokecolor="red" strokeweight="1.75pt"/>
        </w:pict>
      </w:r>
    </w:p>
    <w:p w:rsidR="00CC03C2" w:rsidRPr="00CC03C2" w:rsidRDefault="00CC03C2" w:rsidP="00AF1D20">
      <w:pPr>
        <w:spacing w:line="560" w:lineRule="exact"/>
        <w:jc w:val="center"/>
        <w:rPr>
          <w:rFonts w:ascii="华文中宋" w:eastAsia="华文中宋" w:hAnsi="华文中宋"/>
          <w:b/>
          <w:color w:val="000000"/>
          <w:sz w:val="32"/>
          <w:szCs w:val="32"/>
        </w:rPr>
      </w:pPr>
    </w:p>
    <w:p w:rsidR="006C1105" w:rsidRDefault="006C1105" w:rsidP="006C1105">
      <w:pPr>
        <w:jc w:val="center"/>
        <w:rPr>
          <w:rFonts w:ascii="方正小标宋简体" w:eastAsia="方正小标宋简体" w:hAnsi="宋体" w:cs="仿宋_GB2312"/>
          <w:bCs/>
          <w:spacing w:val="4"/>
          <w:sz w:val="44"/>
          <w:szCs w:val="44"/>
        </w:rPr>
      </w:pPr>
      <w:bookmarkStart w:id="2" w:name="OLE_LINK6"/>
      <w:r w:rsidRPr="006C1105">
        <w:rPr>
          <w:rFonts w:ascii="方正小标宋简体" w:eastAsia="方正小标宋简体" w:hAnsi="宋体" w:cs="仿宋_GB2312" w:hint="eastAsia"/>
          <w:bCs/>
          <w:spacing w:val="4"/>
          <w:sz w:val="44"/>
          <w:szCs w:val="44"/>
        </w:rPr>
        <w:t>土木工程与建筑学院意识形态领域</w:t>
      </w:r>
    </w:p>
    <w:p w:rsidR="006C1105" w:rsidRPr="006C1105" w:rsidRDefault="006C1105" w:rsidP="006C1105">
      <w:pPr>
        <w:jc w:val="center"/>
        <w:rPr>
          <w:rFonts w:ascii="方正小标宋简体" w:eastAsia="方正小标宋简体" w:hAnsi="宋体" w:cs="仿宋_GB2312"/>
          <w:bCs/>
          <w:spacing w:val="4"/>
          <w:sz w:val="44"/>
          <w:szCs w:val="44"/>
        </w:rPr>
      </w:pPr>
      <w:r w:rsidRPr="006C1105">
        <w:rPr>
          <w:rFonts w:ascii="方正小标宋简体" w:eastAsia="方正小标宋简体" w:hAnsi="宋体" w:cs="仿宋_GB2312" w:hint="eastAsia"/>
          <w:bCs/>
          <w:spacing w:val="4"/>
          <w:sz w:val="44"/>
          <w:szCs w:val="44"/>
        </w:rPr>
        <w:t>工作责任清单</w:t>
      </w:r>
    </w:p>
    <w:bookmarkEnd w:id="2"/>
    <w:p w:rsidR="006C1105" w:rsidRDefault="006C1105" w:rsidP="00EC7E90">
      <w:pPr>
        <w:spacing w:line="560" w:lineRule="exact"/>
        <w:ind w:firstLineChars="200" w:firstLine="640"/>
        <w:rPr>
          <w:rFonts w:ascii="仿宋_GB2312" w:eastAsia="仿宋_GB2312" w:hAnsi="仿宋" w:cs="仿宋"/>
          <w:sz w:val="32"/>
          <w:szCs w:val="32"/>
        </w:rPr>
      </w:pPr>
      <w:r w:rsidRPr="00EC7E90">
        <w:rPr>
          <w:rFonts w:ascii="仿宋_GB2312" w:eastAsia="仿宋_GB2312" w:hAnsi="仿宋" w:cs="仿宋" w:hint="eastAsia"/>
          <w:sz w:val="32"/>
          <w:szCs w:val="32"/>
        </w:rPr>
        <w:t>意识形态工作是党的一项极端重要的工作。为了进一步做好土建学院意识形态工作，按照学校党委意识形态工作责任制要求，梳理出土建学院意识形态领域工作责任清单，明确责任，推进落实，努力形成齐抓共管的格局和态势，促进学院高质量发展。</w:t>
      </w:r>
    </w:p>
    <w:p w:rsidR="006C1105" w:rsidRDefault="006C1105" w:rsidP="00EC7E90">
      <w:pPr>
        <w:spacing w:line="560" w:lineRule="exact"/>
        <w:ind w:firstLineChars="200" w:firstLine="640"/>
        <w:rPr>
          <w:rFonts w:ascii="仿宋_GB2312" w:eastAsia="仿宋_GB2312" w:hAnsi="仿宋" w:cs="仿宋"/>
          <w:sz w:val="32"/>
          <w:szCs w:val="32"/>
        </w:rPr>
      </w:pPr>
    </w:p>
    <w:p w:rsidR="006C1105" w:rsidRPr="00EC7E90" w:rsidRDefault="006C1105" w:rsidP="00EC7E90">
      <w:pPr>
        <w:spacing w:beforeLines="50" w:before="156" w:afterLines="50" w:after="156" w:line="560" w:lineRule="exact"/>
        <w:jc w:val="left"/>
        <w:rPr>
          <w:rFonts w:ascii="仿宋_GB2312" w:eastAsia="仿宋_GB2312"/>
          <w:bCs/>
          <w:kern w:val="0"/>
          <w:sz w:val="32"/>
          <w:szCs w:val="32"/>
        </w:rPr>
      </w:pPr>
      <w:r w:rsidRPr="00EC7E90">
        <w:rPr>
          <w:rFonts w:ascii="仿宋_GB2312" w:eastAsia="仿宋_GB2312" w:hint="eastAsia"/>
          <w:bCs/>
          <w:kern w:val="0"/>
          <w:sz w:val="32"/>
          <w:szCs w:val="32"/>
        </w:rPr>
        <w:t>附件：</w:t>
      </w:r>
      <w:bookmarkStart w:id="3" w:name="OLE_LINK5"/>
      <w:bookmarkStart w:id="4" w:name="OLE_LINK7"/>
      <w:r w:rsidRPr="00EC7E90">
        <w:rPr>
          <w:rFonts w:ascii="仿宋_GB2312" w:eastAsia="仿宋_GB2312" w:hint="eastAsia"/>
          <w:bCs/>
          <w:kern w:val="0"/>
          <w:sz w:val="32"/>
          <w:szCs w:val="32"/>
        </w:rPr>
        <w:t>土木工程与建筑学院意识形态领域工作责任清单</w:t>
      </w:r>
      <w:bookmarkEnd w:id="3"/>
      <w:bookmarkEnd w:id="4"/>
    </w:p>
    <w:p w:rsidR="006C1105" w:rsidRDefault="006C1105" w:rsidP="00EC7E90">
      <w:pPr>
        <w:spacing w:beforeLines="50" w:before="156" w:afterLines="50" w:after="156"/>
        <w:jc w:val="left"/>
        <w:rPr>
          <w:rFonts w:ascii="宋体"/>
          <w:b/>
          <w:bCs/>
          <w:kern w:val="0"/>
          <w:sz w:val="30"/>
          <w:szCs w:val="30"/>
        </w:rPr>
      </w:pPr>
    </w:p>
    <w:p w:rsidR="006C1105" w:rsidRDefault="006C1105" w:rsidP="00EC7E90">
      <w:pPr>
        <w:spacing w:beforeLines="50" w:before="156" w:afterLines="50" w:after="156"/>
        <w:jc w:val="left"/>
        <w:rPr>
          <w:rFonts w:ascii="宋体"/>
          <w:b/>
          <w:bCs/>
          <w:kern w:val="0"/>
          <w:sz w:val="30"/>
          <w:szCs w:val="30"/>
        </w:rPr>
      </w:pPr>
    </w:p>
    <w:p w:rsidR="006C1105" w:rsidRPr="00EC7E90" w:rsidRDefault="006C1105" w:rsidP="00EC7E90">
      <w:pPr>
        <w:spacing w:beforeLines="50" w:before="156" w:afterLines="50" w:after="156"/>
        <w:jc w:val="left"/>
        <w:rPr>
          <w:rFonts w:ascii="仿宋_GB2312" w:eastAsia="仿宋_GB2312"/>
          <w:bCs/>
          <w:kern w:val="0"/>
          <w:sz w:val="32"/>
          <w:szCs w:val="32"/>
        </w:rPr>
      </w:pPr>
      <w:r w:rsidRPr="00EC7E90">
        <w:rPr>
          <w:rFonts w:ascii="仿宋_GB2312" w:eastAsia="仿宋_GB2312" w:hint="eastAsia"/>
          <w:bCs/>
          <w:kern w:val="0"/>
          <w:sz w:val="32"/>
          <w:szCs w:val="32"/>
        </w:rPr>
        <w:lastRenderedPageBreak/>
        <w:t>附件</w:t>
      </w:r>
    </w:p>
    <w:p w:rsidR="006C1105" w:rsidRPr="00EC7E90" w:rsidRDefault="006C1105" w:rsidP="00EC7E90">
      <w:pPr>
        <w:spacing w:beforeLines="50" w:before="156" w:afterLines="50" w:after="156"/>
        <w:jc w:val="center"/>
        <w:rPr>
          <w:rFonts w:ascii="方正小标宋简体" w:eastAsia="方正小标宋简体"/>
          <w:bCs/>
          <w:kern w:val="0"/>
          <w:sz w:val="30"/>
          <w:szCs w:val="30"/>
        </w:rPr>
      </w:pPr>
      <w:r w:rsidRPr="00EC7E90">
        <w:rPr>
          <w:rFonts w:ascii="方正小标宋简体" w:eastAsia="方正小标宋简体" w:hint="eastAsia"/>
          <w:bCs/>
          <w:kern w:val="0"/>
          <w:sz w:val="30"/>
          <w:szCs w:val="30"/>
        </w:rPr>
        <w:t>土木工程与建筑学院意识形态领域工作责任清单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
        <w:gridCol w:w="905"/>
        <w:gridCol w:w="3578"/>
        <w:gridCol w:w="1299"/>
        <w:gridCol w:w="1933"/>
      </w:tblGrid>
      <w:tr w:rsidR="006C1105" w:rsidTr="006C1105">
        <w:trPr>
          <w:trHeight w:val="439"/>
          <w:jc w:val="center"/>
        </w:trPr>
        <w:tc>
          <w:tcPr>
            <w:tcW w:w="963" w:type="dxa"/>
            <w:vAlign w:val="center"/>
          </w:tcPr>
          <w:p w:rsidR="006C1105" w:rsidRDefault="006C1105"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序号</w:t>
            </w:r>
          </w:p>
        </w:tc>
        <w:tc>
          <w:tcPr>
            <w:tcW w:w="4483" w:type="dxa"/>
            <w:gridSpan w:val="2"/>
            <w:vAlign w:val="center"/>
          </w:tcPr>
          <w:p w:rsidR="006C1105" w:rsidRDefault="006C1105"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责任清单</w:t>
            </w:r>
            <w:r>
              <w:rPr>
                <w:rFonts w:ascii="黑体" w:eastAsia="黑体" w:hAnsi="黑体" w:cs="仿宋_GB2312"/>
                <w:spacing w:val="4"/>
                <w:sz w:val="28"/>
                <w:szCs w:val="28"/>
              </w:rPr>
              <w:t>具体</w:t>
            </w:r>
            <w:r>
              <w:rPr>
                <w:rFonts w:ascii="黑体" w:eastAsia="黑体" w:hAnsi="黑体" w:cs="仿宋_GB2312" w:hint="eastAsia"/>
                <w:spacing w:val="4"/>
                <w:sz w:val="28"/>
                <w:szCs w:val="28"/>
              </w:rPr>
              <w:t>内容</w:t>
            </w:r>
          </w:p>
        </w:tc>
        <w:tc>
          <w:tcPr>
            <w:tcW w:w="1299" w:type="dxa"/>
            <w:vAlign w:val="center"/>
          </w:tcPr>
          <w:p w:rsidR="006C1105" w:rsidRDefault="006C1105"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责任人</w:t>
            </w:r>
          </w:p>
        </w:tc>
        <w:tc>
          <w:tcPr>
            <w:tcW w:w="1933" w:type="dxa"/>
            <w:vAlign w:val="center"/>
          </w:tcPr>
          <w:p w:rsidR="006C1105" w:rsidRDefault="006C1105" w:rsidP="004A3EFB">
            <w:pPr>
              <w:spacing w:line="320" w:lineRule="exact"/>
              <w:jc w:val="center"/>
              <w:rPr>
                <w:rFonts w:ascii="黑体" w:eastAsia="黑体" w:hAnsi="黑体" w:cs="仿宋_GB2312"/>
                <w:spacing w:val="4"/>
                <w:sz w:val="28"/>
                <w:szCs w:val="28"/>
              </w:rPr>
            </w:pPr>
            <w:r>
              <w:rPr>
                <w:rFonts w:ascii="黑体" w:eastAsia="黑体" w:hAnsi="黑体" w:cs="仿宋_GB2312" w:hint="eastAsia"/>
                <w:spacing w:val="4"/>
                <w:sz w:val="28"/>
                <w:szCs w:val="28"/>
              </w:rPr>
              <w:t>配合部门及相关人员</w:t>
            </w:r>
          </w:p>
        </w:tc>
      </w:tr>
      <w:tr w:rsidR="006C1105" w:rsidTr="006C1105">
        <w:trPr>
          <w:trHeight w:val="420"/>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hint="eastAsia"/>
                <w:spacing w:val="4"/>
                <w:sz w:val="24"/>
              </w:rPr>
              <w:t>1</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意识形态领导</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1.加强思想政治工作，贯彻落实《江科大党委意识形态工作责任制实施办法》等要求。</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党政办、学工办、各教研室负责人</w:t>
            </w:r>
          </w:p>
        </w:tc>
      </w:tr>
      <w:tr w:rsidR="006C1105" w:rsidTr="006C1105">
        <w:trPr>
          <w:trHeight w:val="556"/>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2.成立学院党委意识形态工作领导小组，强化党管意识形态工作责任。健全责任体系，明确学院领导班子、领导干部和各部门意识形态工作职责和任务。</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李红明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院领导班子成员、党政办</w:t>
            </w:r>
          </w:p>
        </w:tc>
      </w:tr>
      <w:tr w:rsidR="006C1105" w:rsidTr="006C1105">
        <w:trPr>
          <w:trHeight w:val="350"/>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3.重点研究学院师生思想状况，准确地把握师生员工思想动态，注重舆情引导。</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院领导班子成员、党政办、学工办、团委、各系及教研室负责人</w:t>
            </w:r>
          </w:p>
        </w:tc>
      </w:tr>
      <w:tr w:rsidR="006C1105" w:rsidTr="006C1105">
        <w:trPr>
          <w:trHeight w:val="307"/>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2</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媒体管理</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4.严格执行学校新闻发布和校园媒体管理制度。</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党政办、学工办、院团委</w:t>
            </w:r>
          </w:p>
        </w:tc>
      </w:tr>
      <w:tr w:rsidR="006C1105" w:rsidTr="006C1105">
        <w:trPr>
          <w:trHeight w:val="283"/>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5.加强对学院网站、QQ群、微信群、橱窗、电子屏、论坛等管理。</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党政办、学工办、教务办、团委</w:t>
            </w:r>
          </w:p>
        </w:tc>
      </w:tr>
      <w:tr w:rsidR="006C1105" w:rsidTr="006C1105">
        <w:trPr>
          <w:trHeight w:val="231"/>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6.防范境外政治性有害出版物向学院师生渗透。</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党政办、学工办、院团委</w:t>
            </w:r>
          </w:p>
        </w:tc>
      </w:tr>
      <w:tr w:rsidR="006C1105" w:rsidTr="006C1105">
        <w:trPr>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3</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阵地管理</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7.加强学院课堂、报告会、研讨会、讲座论坛等管理，严格执行申报制度，杜绝不当言论。</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何长涛、 邵建华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院领导班子成员、党政办、学工办、院团委、教务办、各教研室负责人</w:t>
            </w:r>
          </w:p>
        </w:tc>
      </w:tr>
      <w:tr w:rsidR="006C1105" w:rsidTr="006C1105">
        <w:trPr>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8.加强学生社团管理，杜绝传播不良信息和发展非法组织成员的可能。</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学工办、院团委</w:t>
            </w:r>
          </w:p>
        </w:tc>
      </w:tr>
      <w:tr w:rsidR="006C1105" w:rsidTr="006C1105">
        <w:trPr>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4</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宗教管理</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9.组织调查摸底，全面掌握全院师生员工宗教信仰情况。</w:t>
            </w:r>
          </w:p>
        </w:tc>
        <w:tc>
          <w:tcPr>
            <w:tcW w:w="1299" w:type="dxa"/>
            <w:vAlign w:val="center"/>
          </w:tcPr>
          <w:p w:rsidR="006C1105" w:rsidRPr="00EC7E90" w:rsidRDefault="006C1105" w:rsidP="004A3EFB">
            <w:pPr>
              <w:rPr>
                <w:rFonts w:ascii="仿宋_GB2312" w:eastAsia="仿宋_GB2312"/>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党政办、学工办、院团委、各教研室负责人</w:t>
            </w:r>
          </w:p>
        </w:tc>
      </w:tr>
      <w:tr w:rsidR="006C1105" w:rsidTr="006C1105">
        <w:trPr>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10.加强教育引导，禁止在校园</w:t>
            </w:r>
            <w:r w:rsidRPr="00EC7E90">
              <w:rPr>
                <w:rFonts w:ascii="仿宋_GB2312" w:eastAsia="仿宋_GB2312" w:hAnsi="仿宋" w:cs="仿宋_GB2312" w:hint="eastAsia"/>
                <w:spacing w:val="4"/>
                <w:sz w:val="24"/>
              </w:rPr>
              <w:lastRenderedPageBreak/>
              <w:t>内开展宗教活动。</w:t>
            </w:r>
          </w:p>
        </w:tc>
        <w:tc>
          <w:tcPr>
            <w:tcW w:w="1299" w:type="dxa"/>
            <w:vAlign w:val="center"/>
          </w:tcPr>
          <w:p w:rsidR="006C1105" w:rsidRPr="00EC7E90" w:rsidRDefault="006C1105" w:rsidP="004A3EFB">
            <w:pPr>
              <w:rPr>
                <w:rFonts w:ascii="仿宋_GB2312" w:eastAsia="仿宋_GB2312"/>
                <w:sz w:val="24"/>
              </w:rPr>
            </w:pPr>
            <w:r w:rsidRPr="00EC7E90">
              <w:rPr>
                <w:rFonts w:ascii="仿宋_GB2312" w:eastAsia="仿宋_GB2312" w:hAnsi="仿宋" w:cs="仿宋_GB2312" w:hint="eastAsia"/>
                <w:spacing w:val="4"/>
                <w:sz w:val="24"/>
              </w:rPr>
              <w:lastRenderedPageBreak/>
              <w:t>李红明、</w:t>
            </w:r>
            <w:r w:rsidRPr="00EC7E90">
              <w:rPr>
                <w:rFonts w:ascii="仿宋_GB2312" w:eastAsia="仿宋_GB2312" w:hAnsi="仿宋" w:cs="仿宋_GB2312" w:hint="eastAsia"/>
                <w:spacing w:val="4"/>
                <w:sz w:val="24"/>
              </w:rPr>
              <w:lastRenderedPageBreak/>
              <w:t>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lastRenderedPageBreak/>
              <w:t>党政办、学工</w:t>
            </w:r>
            <w:r w:rsidRPr="00EC7E90">
              <w:rPr>
                <w:rFonts w:ascii="仿宋_GB2312" w:eastAsia="仿宋_GB2312" w:hAnsi="仿宋" w:cs="仿宋_GB2312" w:hint="eastAsia"/>
                <w:spacing w:val="4"/>
                <w:sz w:val="24"/>
              </w:rPr>
              <w:lastRenderedPageBreak/>
              <w:t>办、院团委、各教研室负责人</w:t>
            </w:r>
          </w:p>
        </w:tc>
      </w:tr>
      <w:tr w:rsidR="006C1105" w:rsidTr="006C1105">
        <w:trPr>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lastRenderedPageBreak/>
              <w:t>5</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对外交流合作管理</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11.加强对留学生的教育与管理，加强其在校内从事的各类活动管控。不传播国外不良政治思想、西方价值观、散布反动政治言论、开展传教活动并发展信徒进行宗教渗透等。</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邵建华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学工办、院团委</w:t>
            </w:r>
          </w:p>
        </w:tc>
      </w:tr>
      <w:tr w:rsidR="006C1105" w:rsidTr="006C1105">
        <w:trPr>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12.加强师生接受境外基金资助的管理，要特别加强对哲学社会科学类研究项目接受境外基金资助等的备案审核，重点排查是否存在境外非政府组织、宗教组织和各种基金会等进行政治渗透活动。</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潘志宏、王仁华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院领导班子成员、党政办、学工办、院团委、教务办、各教研室负责人</w:t>
            </w:r>
          </w:p>
        </w:tc>
      </w:tr>
      <w:tr w:rsidR="006C1105" w:rsidTr="006C1105">
        <w:trPr>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6</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党外知识分子意识形态工作</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13.教育引导党外教师不传播不良政治思想、西方价值观、散布不当言论等情况。</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潘志宏、李红明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院领导班子成员、各教研室负责人</w:t>
            </w:r>
          </w:p>
        </w:tc>
      </w:tr>
      <w:tr w:rsidR="006C1105" w:rsidTr="006C1105">
        <w:trPr>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14.注重对党外教师的联系，关心、支持他们的工作、学习与生活。</w:t>
            </w:r>
          </w:p>
        </w:tc>
        <w:tc>
          <w:tcPr>
            <w:tcW w:w="1299"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潘志宏、李红明</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院领导班子成员、各教研室负责人</w:t>
            </w:r>
          </w:p>
        </w:tc>
      </w:tr>
      <w:tr w:rsidR="006C1105" w:rsidTr="006C1105">
        <w:trPr>
          <w:jc w:val="center"/>
        </w:trPr>
        <w:tc>
          <w:tcPr>
            <w:tcW w:w="963" w:type="dxa"/>
            <w:vMerge w:val="restart"/>
            <w:vAlign w:val="center"/>
          </w:tcPr>
          <w:p w:rsidR="006C1105" w:rsidRDefault="006C1105" w:rsidP="004A3EFB">
            <w:pPr>
              <w:spacing w:line="320" w:lineRule="exact"/>
              <w:jc w:val="center"/>
              <w:rPr>
                <w:rFonts w:ascii="黑体" w:eastAsia="黑体" w:hAnsi="黑体" w:cs="仿宋_GB2312"/>
                <w:spacing w:val="4"/>
                <w:sz w:val="24"/>
              </w:rPr>
            </w:pPr>
            <w:r>
              <w:rPr>
                <w:rFonts w:ascii="黑体" w:eastAsia="黑体" w:hAnsi="黑体" w:cs="仿宋_GB2312"/>
                <w:spacing w:val="4"/>
                <w:sz w:val="24"/>
              </w:rPr>
              <w:t>7</w:t>
            </w:r>
          </w:p>
        </w:tc>
        <w:tc>
          <w:tcPr>
            <w:tcW w:w="905" w:type="dxa"/>
            <w:vMerge w:val="restart"/>
            <w:vAlign w:val="center"/>
          </w:tcPr>
          <w:p w:rsidR="006C1105" w:rsidRDefault="006C1105" w:rsidP="004A3EFB">
            <w:pPr>
              <w:spacing w:line="320" w:lineRule="exact"/>
              <w:jc w:val="left"/>
              <w:rPr>
                <w:rFonts w:ascii="黑体" w:eastAsia="黑体" w:hAnsi="黑体" w:cs="仿宋_GB2312"/>
                <w:spacing w:val="4"/>
                <w:sz w:val="24"/>
              </w:rPr>
            </w:pPr>
            <w:r>
              <w:rPr>
                <w:rFonts w:ascii="黑体" w:eastAsia="黑体" w:hAnsi="黑体" w:cs="仿宋_GB2312" w:hint="eastAsia"/>
                <w:spacing w:val="4"/>
                <w:sz w:val="24"/>
              </w:rPr>
              <w:t>网络意识形态安全</w:t>
            </w: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15.加强师生网络信息管理，教育引导师生不散发、邮寄反动宣传品。</w:t>
            </w:r>
          </w:p>
        </w:tc>
        <w:tc>
          <w:tcPr>
            <w:tcW w:w="1299" w:type="dxa"/>
            <w:vAlign w:val="center"/>
          </w:tcPr>
          <w:p w:rsidR="006C1105" w:rsidRPr="00EC7E90" w:rsidRDefault="006C1105" w:rsidP="004A3EFB">
            <w:pPr>
              <w:rPr>
                <w:rFonts w:ascii="仿宋_GB2312" w:eastAsia="仿宋_GB2312"/>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党政办、学工办、院团委、各教研室负责人</w:t>
            </w:r>
          </w:p>
        </w:tc>
      </w:tr>
      <w:tr w:rsidR="006C1105" w:rsidTr="006C1105">
        <w:trPr>
          <w:jc w:val="center"/>
        </w:trPr>
        <w:tc>
          <w:tcPr>
            <w:tcW w:w="963" w:type="dxa"/>
            <w:vMerge/>
            <w:vAlign w:val="center"/>
          </w:tcPr>
          <w:p w:rsidR="006C1105" w:rsidRDefault="006C1105" w:rsidP="004A3EFB">
            <w:pPr>
              <w:spacing w:line="320" w:lineRule="exact"/>
              <w:jc w:val="center"/>
              <w:rPr>
                <w:rFonts w:ascii="黑体" w:eastAsia="黑体" w:hAnsi="黑体" w:cs="仿宋_GB2312"/>
                <w:spacing w:val="4"/>
                <w:sz w:val="24"/>
              </w:rPr>
            </w:pPr>
          </w:p>
        </w:tc>
        <w:tc>
          <w:tcPr>
            <w:tcW w:w="905" w:type="dxa"/>
            <w:vMerge/>
            <w:vAlign w:val="center"/>
          </w:tcPr>
          <w:p w:rsidR="006C1105" w:rsidRDefault="006C1105" w:rsidP="004A3EFB">
            <w:pPr>
              <w:spacing w:line="320" w:lineRule="exact"/>
              <w:jc w:val="left"/>
              <w:rPr>
                <w:rFonts w:ascii="黑体" w:eastAsia="黑体" w:hAnsi="黑体" w:cs="仿宋_GB2312"/>
                <w:spacing w:val="4"/>
                <w:sz w:val="24"/>
              </w:rPr>
            </w:pPr>
          </w:p>
        </w:tc>
        <w:tc>
          <w:tcPr>
            <w:tcW w:w="3578" w:type="dxa"/>
            <w:vAlign w:val="center"/>
          </w:tcPr>
          <w:p w:rsidR="006C1105" w:rsidRPr="00EC7E90" w:rsidRDefault="006C1105" w:rsidP="004A3EFB">
            <w:pPr>
              <w:spacing w:line="320" w:lineRule="exact"/>
              <w:jc w:val="left"/>
              <w:rPr>
                <w:rFonts w:ascii="仿宋_GB2312" w:eastAsia="仿宋_GB2312" w:hAnsi="仿宋" w:cs="仿宋_GB2312"/>
                <w:spacing w:val="4"/>
                <w:sz w:val="24"/>
              </w:rPr>
            </w:pPr>
            <w:r w:rsidRPr="00EC7E90">
              <w:rPr>
                <w:rFonts w:ascii="仿宋_GB2312" w:eastAsia="仿宋_GB2312" w:hAnsi="仿宋" w:cs="仿宋_GB2312" w:hint="eastAsia"/>
                <w:spacing w:val="4"/>
                <w:sz w:val="24"/>
              </w:rPr>
              <w:t>16.教育引导师生不利用电话、QQ、博客、微博、微信、电子邮件、手机短信等发布（转发）不良信息，传播西方价值观。</w:t>
            </w:r>
          </w:p>
        </w:tc>
        <w:tc>
          <w:tcPr>
            <w:tcW w:w="1299" w:type="dxa"/>
            <w:vAlign w:val="center"/>
          </w:tcPr>
          <w:p w:rsidR="006C1105" w:rsidRPr="00EC7E90" w:rsidRDefault="006C1105" w:rsidP="004A3EFB">
            <w:pPr>
              <w:rPr>
                <w:rFonts w:ascii="仿宋_GB2312" w:eastAsia="仿宋_GB2312"/>
                <w:sz w:val="24"/>
              </w:rPr>
            </w:pPr>
            <w:r w:rsidRPr="00EC7E90">
              <w:rPr>
                <w:rFonts w:ascii="仿宋_GB2312" w:eastAsia="仿宋_GB2312" w:hAnsi="仿宋" w:cs="仿宋_GB2312" w:hint="eastAsia"/>
                <w:spacing w:val="4"/>
                <w:sz w:val="24"/>
              </w:rPr>
              <w:t>李红明、何长涛</w:t>
            </w:r>
          </w:p>
        </w:tc>
        <w:tc>
          <w:tcPr>
            <w:tcW w:w="1933" w:type="dxa"/>
            <w:vAlign w:val="center"/>
          </w:tcPr>
          <w:p w:rsidR="006C1105" w:rsidRPr="00EC7E90" w:rsidRDefault="006C1105" w:rsidP="004A3EFB">
            <w:pPr>
              <w:spacing w:line="320" w:lineRule="exact"/>
              <w:jc w:val="center"/>
              <w:rPr>
                <w:rFonts w:ascii="仿宋_GB2312" w:eastAsia="仿宋_GB2312" w:hAnsi="仿宋" w:cs="仿宋_GB2312"/>
                <w:spacing w:val="4"/>
                <w:sz w:val="24"/>
              </w:rPr>
            </w:pPr>
            <w:r w:rsidRPr="00EC7E90">
              <w:rPr>
                <w:rFonts w:ascii="仿宋_GB2312" w:eastAsia="仿宋_GB2312" w:hAnsi="仿宋" w:cs="仿宋_GB2312" w:hint="eastAsia"/>
                <w:spacing w:val="4"/>
                <w:sz w:val="24"/>
              </w:rPr>
              <w:t>党政办、学工办、院团委、各教研室负责人</w:t>
            </w:r>
          </w:p>
        </w:tc>
      </w:tr>
    </w:tbl>
    <w:p w:rsidR="006C1105" w:rsidRDefault="006C1105" w:rsidP="00C62509">
      <w:pPr>
        <w:rPr>
          <w:rFonts w:ascii="宋体" w:cs="仿宋_GB2312"/>
          <w:spacing w:val="4"/>
          <w:sz w:val="36"/>
          <w:szCs w:val="36"/>
        </w:rPr>
      </w:pPr>
    </w:p>
    <w:p w:rsidR="006C1105" w:rsidRDefault="006C1105" w:rsidP="00711C45">
      <w:pPr>
        <w:rPr>
          <w:rFonts w:eastAsia="仿宋_GB2312"/>
          <w:color w:val="000000"/>
          <w:sz w:val="28"/>
        </w:rPr>
      </w:pPr>
    </w:p>
    <w:p w:rsidR="009669A5" w:rsidRDefault="00474D24" w:rsidP="00711C45">
      <w:pPr>
        <w:rPr>
          <w:rFonts w:eastAsia="仿宋_GB2312"/>
          <w:color w:val="000000"/>
          <w:sz w:val="28"/>
        </w:rPr>
      </w:pPr>
      <w:r>
        <w:rPr>
          <w:rFonts w:eastAsia="仿宋_GB2312" w:hint="eastAsia"/>
          <w:color w:val="000000"/>
          <w:sz w:val="28"/>
        </w:rPr>
        <w:t xml:space="preserve">                                                </w:t>
      </w:r>
    </w:p>
    <w:p w:rsidR="005A183F" w:rsidRPr="00CC03C2" w:rsidRDefault="005A183F" w:rsidP="00947222">
      <w:pPr>
        <w:ind w:right="1440"/>
        <w:rPr>
          <w:rFonts w:ascii="仿宋_GB2312" w:eastAsia="仿宋_GB2312"/>
          <w:color w:val="000000"/>
          <w:sz w:val="36"/>
        </w:rPr>
      </w:pPr>
    </w:p>
    <w:tbl>
      <w:tblPr>
        <w:tblW w:w="8820" w:type="dxa"/>
        <w:tblInd w:w="213" w:type="dxa"/>
        <w:tblBorders>
          <w:top w:val="single" w:sz="2" w:space="0" w:color="000000"/>
          <w:bottom w:val="single" w:sz="8" w:space="0" w:color="000000"/>
        </w:tblBorders>
        <w:tblLook w:val="04A0" w:firstRow="1" w:lastRow="0" w:firstColumn="1" w:lastColumn="0" w:noHBand="0" w:noVBand="1"/>
      </w:tblPr>
      <w:tblGrid>
        <w:gridCol w:w="8820"/>
      </w:tblGrid>
      <w:tr w:rsidR="00F23EDC">
        <w:trPr>
          <w:trHeight w:val="512"/>
        </w:trPr>
        <w:tc>
          <w:tcPr>
            <w:tcW w:w="8820" w:type="dxa"/>
          </w:tcPr>
          <w:p w:rsidR="00F23EDC" w:rsidRPr="003C4FA5" w:rsidRDefault="006C1105" w:rsidP="003C38BF">
            <w:pPr>
              <w:ind w:firstLineChars="100" w:firstLine="280"/>
              <w:rPr>
                <w:sz w:val="28"/>
                <w:szCs w:val="28"/>
              </w:rPr>
            </w:pPr>
            <w:bookmarkStart w:id="5" w:name="send_department"/>
            <w:r>
              <w:rPr>
                <w:rFonts w:ascii="仿宋_GB2312" w:eastAsia="仿宋_GB2312" w:hAnsi="宋体" w:cs="宋体" w:hint="eastAsia"/>
                <w:kern w:val="0"/>
                <w:sz w:val="28"/>
                <w:szCs w:val="28"/>
              </w:rPr>
              <w:t>土木工程与建筑学院</w:t>
            </w:r>
            <w:bookmarkEnd w:id="5"/>
            <w:r w:rsidR="00F23EDC" w:rsidRPr="003C4FA5">
              <w:rPr>
                <w:rFonts w:ascii="仿宋_GB2312" w:eastAsia="仿宋_GB2312" w:hAnsi="宋体" w:cs="宋体" w:hint="eastAsia"/>
                <w:kern w:val="0"/>
                <w:sz w:val="28"/>
                <w:szCs w:val="28"/>
              </w:rPr>
              <w:t xml:space="preserve">       </w:t>
            </w:r>
            <w:r w:rsidR="00F23EDC">
              <w:rPr>
                <w:rFonts w:ascii="仿宋_GB2312" w:eastAsia="仿宋_GB2312" w:hAnsi="宋体" w:cs="宋体" w:hint="eastAsia"/>
                <w:kern w:val="0"/>
                <w:sz w:val="28"/>
                <w:szCs w:val="28"/>
              </w:rPr>
              <w:t xml:space="preserve">          </w:t>
            </w:r>
            <w:bookmarkStart w:id="6" w:name="signing_date"/>
            <w:r>
              <w:rPr>
                <w:rFonts w:ascii="仿宋_GB2312" w:eastAsia="仿宋_GB2312" w:hAnsi="宋体" w:cs="宋体"/>
                <w:kern w:val="0"/>
                <w:sz w:val="28"/>
                <w:szCs w:val="28"/>
              </w:rPr>
              <w:t>2025年4月24日</w:t>
            </w:r>
            <w:bookmarkEnd w:id="6"/>
            <w:r w:rsidR="00F23EDC">
              <w:rPr>
                <w:rFonts w:ascii="仿宋_GB2312" w:eastAsia="仿宋_GB2312" w:hAnsi="宋体" w:cs="宋体" w:hint="eastAsia"/>
                <w:kern w:val="0"/>
                <w:sz w:val="28"/>
                <w:szCs w:val="28"/>
              </w:rPr>
              <w:t>印发</w:t>
            </w:r>
          </w:p>
        </w:tc>
      </w:tr>
    </w:tbl>
    <w:p w:rsidR="008D189F" w:rsidRPr="00DD4D61" w:rsidRDefault="008D189F" w:rsidP="00947222">
      <w:pPr>
        <w:jc w:val="left"/>
      </w:pPr>
    </w:p>
    <w:sectPr w:rsidR="008D189F" w:rsidRPr="00DD4D61" w:rsidSect="00616521">
      <w:footerReference w:type="even" r:id="rId6"/>
      <w:footerReference w:type="default" r:id="rId7"/>
      <w:pgSz w:w="11906" w:h="16838"/>
      <w:pgMar w:top="2041"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C86" w:rsidRDefault="00B74C86">
      <w:r>
        <w:separator/>
      </w:r>
    </w:p>
  </w:endnote>
  <w:endnote w:type="continuationSeparator" w:id="0">
    <w:p w:rsidR="00B74C86" w:rsidRDefault="00B7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GulimChe">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242" w:rsidRDefault="00031242" w:rsidP="00CB3B5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31242" w:rsidRPr="00126760" w:rsidRDefault="00031242" w:rsidP="00616521">
    <w:pPr>
      <w:pStyle w:val="a4"/>
      <w:ind w:right="360" w:firstLine="360"/>
      <w:rPr>
        <w:rFonts w:ascii="仿宋_GB2312" w:eastAsia="仿宋_GB2312"/>
        <w:color w:val="000000"/>
        <w:sz w:val="28"/>
      </w:rPr>
    </w:pPr>
    <w:r w:rsidRPr="00AF1D20">
      <w:rPr>
        <w:rStyle w:val="a5"/>
        <w:rFonts w:ascii="仿宋_GB2312" w:eastAsia="仿宋_GB2312" w:hint="eastAsia"/>
        <w:color w:val="000000"/>
        <w:sz w:val="28"/>
      </w:rPr>
      <w:t>—  —</w:t>
    </w:r>
  </w:p>
  <w:p w:rsidR="00031242" w:rsidRDefault="000312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242" w:rsidRPr="00616521" w:rsidRDefault="00031242" w:rsidP="00CB3B55">
    <w:pPr>
      <w:pStyle w:val="a4"/>
      <w:framePr w:wrap="around" w:vAnchor="text" w:hAnchor="margin" w:xAlign="outside" w:y="1"/>
      <w:rPr>
        <w:rStyle w:val="a5"/>
        <w:rFonts w:ascii="宋体" w:hAnsi="宋体"/>
        <w:sz w:val="28"/>
        <w:szCs w:val="28"/>
      </w:rPr>
    </w:pPr>
    <w:r w:rsidRPr="00616521">
      <w:rPr>
        <w:rStyle w:val="a5"/>
        <w:rFonts w:ascii="宋体" w:hAnsi="宋体"/>
        <w:sz w:val="28"/>
        <w:szCs w:val="28"/>
      </w:rPr>
      <w:fldChar w:fldCharType="begin"/>
    </w:r>
    <w:r w:rsidRPr="00616521">
      <w:rPr>
        <w:rStyle w:val="a5"/>
        <w:rFonts w:ascii="宋体" w:hAnsi="宋体"/>
        <w:sz w:val="28"/>
        <w:szCs w:val="28"/>
      </w:rPr>
      <w:instrText xml:space="preserve">PAGE  </w:instrText>
    </w:r>
    <w:r w:rsidRPr="00616521">
      <w:rPr>
        <w:rStyle w:val="a5"/>
        <w:rFonts w:ascii="宋体" w:hAnsi="宋体"/>
        <w:sz w:val="28"/>
        <w:szCs w:val="28"/>
      </w:rPr>
      <w:fldChar w:fldCharType="separate"/>
    </w:r>
    <w:r w:rsidR="006C1105">
      <w:rPr>
        <w:rStyle w:val="a5"/>
        <w:rFonts w:ascii="宋体" w:hAnsi="宋体"/>
        <w:noProof/>
        <w:sz w:val="28"/>
        <w:szCs w:val="28"/>
      </w:rPr>
      <w:t>- 3 -</w:t>
    </w:r>
    <w:r w:rsidRPr="00616521">
      <w:rPr>
        <w:rStyle w:val="a5"/>
        <w:rFonts w:ascii="宋体" w:hAnsi="宋体"/>
        <w:sz w:val="28"/>
        <w:szCs w:val="28"/>
      </w:rPr>
      <w:fldChar w:fldCharType="end"/>
    </w:r>
  </w:p>
  <w:p w:rsidR="00031242" w:rsidRDefault="00031242" w:rsidP="00616521">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C86" w:rsidRDefault="00B74C86">
      <w:r>
        <w:separator/>
      </w:r>
    </w:p>
  </w:footnote>
  <w:footnote w:type="continuationSeparator" w:id="0">
    <w:p w:rsidR="00B74C86" w:rsidRDefault="00B7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4D61"/>
    <w:rsid w:val="00025F55"/>
    <w:rsid w:val="00031242"/>
    <w:rsid w:val="00080719"/>
    <w:rsid w:val="000829BA"/>
    <w:rsid w:val="00083476"/>
    <w:rsid w:val="00084FD8"/>
    <w:rsid w:val="000902EC"/>
    <w:rsid w:val="00091108"/>
    <w:rsid w:val="000A20BF"/>
    <w:rsid w:val="000E59CA"/>
    <w:rsid w:val="000E7384"/>
    <w:rsid w:val="0012269C"/>
    <w:rsid w:val="00126760"/>
    <w:rsid w:val="001274ED"/>
    <w:rsid w:val="0015509E"/>
    <w:rsid w:val="00183DA0"/>
    <w:rsid w:val="0019294E"/>
    <w:rsid w:val="001C744C"/>
    <w:rsid w:val="001E6355"/>
    <w:rsid w:val="0021107D"/>
    <w:rsid w:val="0022375D"/>
    <w:rsid w:val="0023239F"/>
    <w:rsid w:val="0023264F"/>
    <w:rsid w:val="002612CC"/>
    <w:rsid w:val="00262F65"/>
    <w:rsid w:val="00295993"/>
    <w:rsid w:val="002E5504"/>
    <w:rsid w:val="0030466D"/>
    <w:rsid w:val="003050BC"/>
    <w:rsid w:val="0032699E"/>
    <w:rsid w:val="00334301"/>
    <w:rsid w:val="0034227F"/>
    <w:rsid w:val="003926A6"/>
    <w:rsid w:val="003A0DBA"/>
    <w:rsid w:val="003C38BF"/>
    <w:rsid w:val="003C38F0"/>
    <w:rsid w:val="003C4FA5"/>
    <w:rsid w:val="003F05C4"/>
    <w:rsid w:val="00405A1E"/>
    <w:rsid w:val="00407DD8"/>
    <w:rsid w:val="00414E36"/>
    <w:rsid w:val="00416DC4"/>
    <w:rsid w:val="004336D0"/>
    <w:rsid w:val="00450E46"/>
    <w:rsid w:val="00456335"/>
    <w:rsid w:val="004577CB"/>
    <w:rsid w:val="004603E8"/>
    <w:rsid w:val="00466B7C"/>
    <w:rsid w:val="00474D24"/>
    <w:rsid w:val="004A5367"/>
    <w:rsid w:val="004B1127"/>
    <w:rsid w:val="004C1151"/>
    <w:rsid w:val="004D3AE0"/>
    <w:rsid w:val="004E314B"/>
    <w:rsid w:val="004E6818"/>
    <w:rsid w:val="00501B74"/>
    <w:rsid w:val="00512CE5"/>
    <w:rsid w:val="00522202"/>
    <w:rsid w:val="00547573"/>
    <w:rsid w:val="005611D8"/>
    <w:rsid w:val="005673B8"/>
    <w:rsid w:val="0057493E"/>
    <w:rsid w:val="005768C9"/>
    <w:rsid w:val="00586504"/>
    <w:rsid w:val="005A183F"/>
    <w:rsid w:val="005A35A3"/>
    <w:rsid w:val="005B5164"/>
    <w:rsid w:val="005C3F00"/>
    <w:rsid w:val="005C5C4B"/>
    <w:rsid w:val="005D286B"/>
    <w:rsid w:val="005E043C"/>
    <w:rsid w:val="005E70EB"/>
    <w:rsid w:val="005F4F79"/>
    <w:rsid w:val="00616521"/>
    <w:rsid w:val="00620055"/>
    <w:rsid w:val="00626F33"/>
    <w:rsid w:val="006412EF"/>
    <w:rsid w:val="00647CD9"/>
    <w:rsid w:val="00670D48"/>
    <w:rsid w:val="006B4A22"/>
    <w:rsid w:val="006C1105"/>
    <w:rsid w:val="006F00B4"/>
    <w:rsid w:val="00711C45"/>
    <w:rsid w:val="00740AFC"/>
    <w:rsid w:val="00747380"/>
    <w:rsid w:val="00776AA5"/>
    <w:rsid w:val="007800B2"/>
    <w:rsid w:val="007872AF"/>
    <w:rsid w:val="007929A8"/>
    <w:rsid w:val="007C0B30"/>
    <w:rsid w:val="007D39CA"/>
    <w:rsid w:val="00815ACC"/>
    <w:rsid w:val="00832737"/>
    <w:rsid w:val="0084438D"/>
    <w:rsid w:val="008A0CB5"/>
    <w:rsid w:val="008B6DBC"/>
    <w:rsid w:val="008D189F"/>
    <w:rsid w:val="008D4E77"/>
    <w:rsid w:val="008F44B0"/>
    <w:rsid w:val="00920A29"/>
    <w:rsid w:val="00933DD6"/>
    <w:rsid w:val="00947222"/>
    <w:rsid w:val="009669A5"/>
    <w:rsid w:val="009746C9"/>
    <w:rsid w:val="009A0050"/>
    <w:rsid w:val="009C1CB3"/>
    <w:rsid w:val="009D621B"/>
    <w:rsid w:val="009F4B0F"/>
    <w:rsid w:val="00A11D51"/>
    <w:rsid w:val="00A145EF"/>
    <w:rsid w:val="00A22EA4"/>
    <w:rsid w:val="00A3695E"/>
    <w:rsid w:val="00A41E8F"/>
    <w:rsid w:val="00A51311"/>
    <w:rsid w:val="00A709F9"/>
    <w:rsid w:val="00AE7E24"/>
    <w:rsid w:val="00AF1D20"/>
    <w:rsid w:val="00B343F0"/>
    <w:rsid w:val="00B400E5"/>
    <w:rsid w:val="00B420C6"/>
    <w:rsid w:val="00B47B3A"/>
    <w:rsid w:val="00B66D79"/>
    <w:rsid w:val="00B74C86"/>
    <w:rsid w:val="00B75730"/>
    <w:rsid w:val="00BA7F67"/>
    <w:rsid w:val="00BF6A01"/>
    <w:rsid w:val="00BF7F9A"/>
    <w:rsid w:val="00C339F8"/>
    <w:rsid w:val="00C33A75"/>
    <w:rsid w:val="00C7304A"/>
    <w:rsid w:val="00C7337F"/>
    <w:rsid w:val="00CB3B55"/>
    <w:rsid w:val="00CC03C2"/>
    <w:rsid w:val="00D04A11"/>
    <w:rsid w:val="00D206E1"/>
    <w:rsid w:val="00D30B40"/>
    <w:rsid w:val="00D3559E"/>
    <w:rsid w:val="00DD4D61"/>
    <w:rsid w:val="00DD5BDE"/>
    <w:rsid w:val="00E03698"/>
    <w:rsid w:val="00E140AE"/>
    <w:rsid w:val="00E15CE6"/>
    <w:rsid w:val="00E50009"/>
    <w:rsid w:val="00E543C8"/>
    <w:rsid w:val="00E551A1"/>
    <w:rsid w:val="00E70A77"/>
    <w:rsid w:val="00E80986"/>
    <w:rsid w:val="00E94ED6"/>
    <w:rsid w:val="00F066BC"/>
    <w:rsid w:val="00F23EDC"/>
    <w:rsid w:val="00F30F5E"/>
    <w:rsid w:val="00F33DE5"/>
    <w:rsid w:val="00F350DF"/>
    <w:rsid w:val="00F43C0B"/>
    <w:rsid w:val="00F71F2B"/>
    <w:rsid w:val="00F74696"/>
    <w:rsid w:val="00F80B66"/>
    <w:rsid w:val="00F822E9"/>
    <w:rsid w:val="00F82322"/>
    <w:rsid w:val="00F8234D"/>
    <w:rsid w:val="00FA58E6"/>
    <w:rsid w:val="00FD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2" type="connector" idref="#_x0000_s1026"/>
      </o:rules>
    </o:shapelayout>
  </w:shapeDefaults>
  <w:decimalSymbol w:val="."/>
  <w:listSeparator w:val=","/>
  <w15:chartTrackingRefBased/>
  <w15:docId w15:val="{50796424-E9B5-4837-BCB4-9768E1D3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744C"/>
    <w:pPr>
      <w:tabs>
        <w:tab w:val="center" w:pos="4153"/>
        <w:tab w:val="right" w:pos="8306"/>
      </w:tabs>
      <w:snapToGrid w:val="0"/>
      <w:jc w:val="center"/>
    </w:pPr>
    <w:rPr>
      <w:sz w:val="18"/>
      <w:szCs w:val="18"/>
    </w:rPr>
  </w:style>
  <w:style w:type="paragraph" w:styleId="a4">
    <w:name w:val="footer"/>
    <w:basedOn w:val="a"/>
    <w:rsid w:val="00DD4D61"/>
    <w:pPr>
      <w:tabs>
        <w:tab w:val="center" w:pos="4153"/>
        <w:tab w:val="right" w:pos="8306"/>
      </w:tabs>
      <w:snapToGrid w:val="0"/>
      <w:jc w:val="left"/>
    </w:pPr>
    <w:rPr>
      <w:sz w:val="18"/>
      <w:szCs w:val="18"/>
    </w:rPr>
  </w:style>
  <w:style w:type="character" w:styleId="a5">
    <w:name w:val="page number"/>
    <w:basedOn w:val="a0"/>
    <w:rsid w:val="003C4FA5"/>
  </w:style>
  <w:style w:type="paragraph" w:styleId="a6">
    <w:name w:val="Balloon Text"/>
    <w:basedOn w:val="a"/>
    <w:semiHidden/>
    <w:rsid w:val="00405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江苏科技大学文件</dc:title>
  <dc:subject/>
  <dc:creator>文印秘书</dc:creator>
  <cp:keywords/>
  <cp:lastModifiedBy>李文</cp:lastModifiedBy>
  <cp:revision>2</cp:revision>
  <cp:lastPrinted>2012-12-11T09:14:00Z</cp:lastPrinted>
  <dcterms:created xsi:type="dcterms:W3CDTF">2025-04-29T07:46:00Z</dcterms:created>
  <dcterms:modified xsi:type="dcterms:W3CDTF">2025-04-29T07:46:00Z</dcterms:modified>
</cp:coreProperties>
</file>