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E6EA1B">
      <w:pPr>
        <w:spacing w:before="78"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b/>
          <w:bCs/>
          <w:spacing w:val="-4"/>
          <w:sz w:val="24"/>
          <w:szCs w:val="24"/>
        </w:rPr>
        <w:t>附件</w:t>
      </w:r>
      <w:r>
        <w:rPr>
          <w:rFonts w:ascii="宋体" w:hAnsi="宋体" w:eastAsia="宋体" w:cs="宋体"/>
          <w:spacing w:val="-33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-4"/>
          <w:sz w:val="24"/>
          <w:szCs w:val="24"/>
        </w:rPr>
        <w:t>1</w:t>
      </w:r>
      <w:r>
        <w:rPr>
          <w:rFonts w:ascii="Times New Roman" w:hAnsi="Times New Roman" w:eastAsia="Times New Roman" w:cs="Times New Roman"/>
          <w:b/>
          <w:bCs/>
          <w:spacing w:val="-30"/>
          <w:sz w:val="24"/>
          <w:szCs w:val="24"/>
        </w:rPr>
        <w:t xml:space="preserve"> </w:t>
      </w:r>
      <w:r>
        <w:rPr>
          <w:rFonts w:ascii="宋体" w:hAnsi="宋体" w:eastAsia="宋体" w:cs="宋体"/>
          <w:b/>
          <w:bCs/>
          <w:spacing w:val="-4"/>
          <w:sz w:val="24"/>
          <w:szCs w:val="24"/>
        </w:rPr>
        <w:t>：</w:t>
      </w:r>
      <w:r>
        <w:rPr>
          <w:rFonts w:ascii="Times New Roman" w:hAnsi="Times New Roman" w:eastAsia="Times New Roman" w:cs="Times New Roman"/>
          <w:b/>
          <w:bCs/>
          <w:spacing w:val="-4"/>
          <w:sz w:val="24"/>
          <w:szCs w:val="24"/>
        </w:rPr>
        <w:t>202</w:t>
      </w:r>
      <w:r>
        <w:rPr>
          <w:rFonts w:hint="eastAsia" w:ascii="Times New Roman" w:hAnsi="Times New Roman" w:eastAsia="宋体" w:cs="Times New Roman"/>
          <w:b/>
          <w:bCs/>
          <w:spacing w:val="-4"/>
          <w:sz w:val="24"/>
          <w:szCs w:val="24"/>
        </w:rPr>
        <w:t>5</w:t>
      </w:r>
      <w:r>
        <w:rPr>
          <w:rFonts w:ascii="宋体" w:hAnsi="宋体" w:eastAsia="宋体" w:cs="宋体"/>
          <w:b/>
          <w:bCs/>
          <w:spacing w:val="-4"/>
          <w:sz w:val="24"/>
          <w:szCs w:val="24"/>
        </w:rPr>
        <w:t>年江苏省大学生土木工程结构创新竞赛日程安排表</w:t>
      </w:r>
    </w:p>
    <w:p w14:paraId="40498243">
      <w:pPr>
        <w:spacing w:before="78" w:line="360" w:lineRule="auto"/>
        <w:jc w:val="center"/>
        <w:rPr>
          <w:rFonts w:ascii="宋体" w:hAnsi="宋体" w:eastAsia="宋体" w:cs="宋体"/>
          <w:b/>
          <w:bCs/>
          <w:spacing w:val="-2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spacing w:val="-2"/>
          <w:sz w:val="24"/>
          <w:szCs w:val="24"/>
        </w:rPr>
        <w:t>202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</w:rPr>
        <w:t>5</w:t>
      </w:r>
      <w:r>
        <w:rPr>
          <w:rFonts w:ascii="宋体" w:hAnsi="宋体" w:eastAsia="宋体" w:cs="宋体"/>
          <w:b/>
          <w:bCs/>
          <w:spacing w:val="-2"/>
          <w:sz w:val="24"/>
          <w:szCs w:val="24"/>
        </w:rPr>
        <w:t>年江苏省大学生土木工程结构创新竞赛</w:t>
      </w:r>
      <w:r>
        <w:rPr>
          <w:rFonts w:ascii="宋体" w:hAnsi="宋体" w:eastAsia="宋体" w:cs="宋体"/>
          <w:b/>
          <w:bCs/>
          <w:spacing w:val="-10"/>
          <w:sz w:val="24"/>
          <w:szCs w:val="24"/>
        </w:rPr>
        <w:t>日程</w:t>
      </w:r>
      <w:r>
        <w:rPr>
          <w:rFonts w:ascii="宋体" w:hAnsi="宋体" w:eastAsia="宋体" w:cs="宋体"/>
          <w:b/>
          <w:bCs/>
          <w:spacing w:val="-2"/>
          <w:sz w:val="24"/>
          <w:szCs w:val="24"/>
        </w:rPr>
        <w:t>安排表</w:t>
      </w:r>
    </w:p>
    <w:p w14:paraId="6B1F357D">
      <w:pPr>
        <w:spacing w:before="78" w:line="360" w:lineRule="auto"/>
        <w:jc w:val="center"/>
        <w:rPr>
          <w:rFonts w:hint="default" w:ascii="宋体" w:hAnsi="宋体" w:cs="宋体" w:eastAsiaTheme="minorEastAsia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-2"/>
          <w:sz w:val="24"/>
          <w:szCs w:val="24"/>
          <w:lang w:val="en-US" w:eastAsia="zh-CN"/>
        </w:rPr>
        <w:t>--参赛师生</w:t>
      </w:r>
    </w:p>
    <w:p w14:paraId="15D57B15">
      <w:pPr>
        <w:spacing w:line="51" w:lineRule="exact"/>
      </w:pPr>
    </w:p>
    <w:tbl>
      <w:tblPr>
        <w:tblStyle w:val="13"/>
        <w:tblW w:w="9411" w:type="dxa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2658"/>
        <w:gridCol w:w="3315"/>
        <w:gridCol w:w="3438"/>
      </w:tblGrid>
      <w:tr w14:paraId="208A70D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638" w:hRule="atLeast"/>
          <w:jc w:val="center"/>
        </w:trPr>
        <w:tc>
          <w:tcPr>
            <w:tcW w:w="2658" w:type="dxa"/>
            <w:shd w:val="clear" w:color="auto" w:fill="D9D9D9"/>
            <w:vAlign w:val="center"/>
          </w:tcPr>
          <w:p w14:paraId="3C112353">
            <w:pPr>
              <w:pStyle w:val="14"/>
              <w:spacing w:before="45" w:line="222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8"/>
              </w:rPr>
              <w:t>时间</w:t>
            </w:r>
          </w:p>
        </w:tc>
        <w:tc>
          <w:tcPr>
            <w:tcW w:w="3315" w:type="dxa"/>
            <w:shd w:val="clear" w:color="auto" w:fill="D9D9D9"/>
            <w:vAlign w:val="center"/>
          </w:tcPr>
          <w:p w14:paraId="31247B3E">
            <w:pPr>
              <w:pStyle w:val="14"/>
              <w:spacing w:before="45" w:line="220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12"/>
              </w:rPr>
              <w:t>内容</w:t>
            </w:r>
          </w:p>
        </w:tc>
        <w:tc>
          <w:tcPr>
            <w:tcW w:w="3438" w:type="dxa"/>
            <w:shd w:val="clear" w:color="auto" w:fill="D9D9D9"/>
            <w:vAlign w:val="center"/>
          </w:tcPr>
          <w:p w14:paraId="795FB171">
            <w:pPr>
              <w:pStyle w:val="14"/>
              <w:spacing w:before="45" w:line="224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5"/>
              </w:rPr>
              <w:t>地点</w:t>
            </w:r>
          </w:p>
        </w:tc>
      </w:tr>
      <w:tr w14:paraId="75068B8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52" w:hRule="atLeast"/>
          <w:jc w:val="center"/>
        </w:trPr>
        <w:tc>
          <w:tcPr>
            <w:tcW w:w="2658" w:type="dxa"/>
            <w:shd w:val="clear" w:color="auto" w:fill="F2F2F2"/>
            <w:vAlign w:val="center"/>
          </w:tcPr>
          <w:p w14:paraId="1B3D352B">
            <w:pPr>
              <w:pStyle w:val="14"/>
              <w:spacing w:before="34" w:line="272" w:lineRule="auto"/>
              <w:jc w:val="center"/>
              <w:rPr>
                <w:color w:val="auto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7</w:t>
            </w:r>
            <w:r>
              <w:rPr>
                <w:b/>
                <w:bCs/>
                <w:color w:val="auto"/>
                <w:spacing w:val="-15"/>
              </w:rPr>
              <w:t>月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1</w:t>
            </w:r>
            <w:r>
              <w:rPr>
                <w:rFonts w:hint="eastAsia" w:ascii="Times New Roman" w:hAnsi="Times New Roman" w:cs="Times New Roman"/>
                <w:b/>
                <w:bCs/>
                <w:color w:val="auto"/>
                <w:spacing w:val="-15"/>
                <w:lang w:eastAsia="zh-CN"/>
              </w:rPr>
              <w:t>0</w:t>
            </w:r>
            <w:r>
              <w:rPr>
                <w:b/>
                <w:bCs/>
                <w:color w:val="auto"/>
                <w:spacing w:val="-15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（周</w:t>
            </w:r>
            <w:r>
              <w:rPr>
                <w:rFonts w:hint="eastAsia"/>
                <w:b/>
                <w:bCs/>
                <w:color w:val="auto"/>
                <w:spacing w:val="-8"/>
                <w:lang w:eastAsia="zh-CN"/>
              </w:rPr>
              <w:t>四</w:t>
            </w:r>
            <w:r>
              <w:rPr>
                <w:b/>
                <w:bCs/>
                <w:color w:val="auto"/>
                <w:spacing w:val="-8"/>
              </w:rPr>
              <w:t>）</w:t>
            </w:r>
          </w:p>
        </w:tc>
        <w:tc>
          <w:tcPr>
            <w:tcW w:w="6753" w:type="dxa"/>
            <w:gridSpan w:val="2"/>
            <w:shd w:val="clear" w:color="auto" w:fill="F2F2F2"/>
          </w:tcPr>
          <w:p w14:paraId="69541926">
            <w:pPr>
              <w:pStyle w:val="14"/>
              <w:spacing w:before="221" w:line="220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3"/>
              </w:rPr>
              <w:t>模型加载组师生报到</w:t>
            </w:r>
          </w:p>
        </w:tc>
      </w:tr>
      <w:tr w14:paraId="3C980C0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103" w:hRule="atLeast"/>
          <w:jc w:val="center"/>
        </w:trPr>
        <w:tc>
          <w:tcPr>
            <w:tcW w:w="2658" w:type="dxa"/>
            <w:vAlign w:val="center"/>
          </w:tcPr>
          <w:p w14:paraId="626AB102">
            <w:pPr>
              <w:jc w:val="center"/>
              <w:rPr>
                <w:rFonts w:ascii="Times New Roman" w:hAnsi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13:30-17:00</w:t>
            </w:r>
          </w:p>
        </w:tc>
        <w:tc>
          <w:tcPr>
            <w:tcW w:w="3315" w:type="dxa"/>
            <w:vAlign w:val="center"/>
          </w:tcPr>
          <w:p w14:paraId="66B206A8">
            <w:pPr>
              <w:pStyle w:val="14"/>
              <w:spacing w:before="40" w:line="273" w:lineRule="auto"/>
              <w:jc w:val="center"/>
              <w:rPr>
                <w:color w:val="auto"/>
                <w:lang w:eastAsia="zh-CN"/>
              </w:rPr>
            </w:pPr>
            <w:r>
              <w:rPr>
                <w:color w:val="auto"/>
                <w:spacing w:val="-14"/>
                <w:lang w:eastAsia="zh-CN"/>
              </w:rPr>
              <w:t>报到、</w:t>
            </w:r>
            <w:r>
              <w:rPr>
                <w:color w:val="auto"/>
                <w:spacing w:val="-1"/>
                <w:lang w:eastAsia="zh-CN"/>
              </w:rPr>
              <w:t>确认信息、酒店入住</w:t>
            </w:r>
          </w:p>
        </w:tc>
        <w:tc>
          <w:tcPr>
            <w:tcW w:w="3438" w:type="dxa"/>
            <w:vAlign w:val="center"/>
          </w:tcPr>
          <w:p w14:paraId="1AF36BED">
            <w:pPr>
              <w:pStyle w:val="14"/>
              <w:jc w:val="both"/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1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pacing w:val="-2"/>
                <w:lang w:eastAsia="zh-CN"/>
              </w:rPr>
              <w:t>、</w:t>
            </w:r>
            <w:r>
              <w:rPr>
                <w:rFonts w:hint="eastAsia" w:ascii="Times New Roman" w:hAnsi="Times New Roman" w:eastAsia="宋体" w:cs="Times New Roman"/>
                <w:b w:val="0"/>
                <w:bCs w:val="0"/>
                <w:sz w:val="24"/>
              </w:rPr>
              <w:t>教师</w:t>
            </w:r>
            <w:r>
              <w:rPr>
                <w:rFonts w:hint="eastAsia" w:ascii="Times New Roman" w:hAnsi="Times New Roman" w:cs="Times New Roman"/>
                <w:b w:val="0"/>
                <w:bCs w:val="0"/>
                <w:sz w:val="24"/>
                <w:lang w:val="en-US" w:eastAsia="zh-CN"/>
              </w:rPr>
              <w:t>报到和住宿在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pacing w:val="-2"/>
                <w:lang w:eastAsia="zh-CN"/>
              </w:rPr>
              <w:t>镇江明都大饭店商务楼</w:t>
            </w:r>
          </w:p>
          <w:p w14:paraId="770C8853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jc w:val="left"/>
              <w:textAlignment w:val="baseline"/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2、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val="en-US" w:eastAsia="zh-CN"/>
              </w:rPr>
              <w:t>学生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报到在江科大长山校区9号组团，住宿在9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号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和12号组团</w:t>
            </w:r>
          </w:p>
        </w:tc>
      </w:tr>
      <w:tr w14:paraId="61447DB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102" w:hRule="atLeast"/>
          <w:jc w:val="center"/>
        </w:trPr>
        <w:tc>
          <w:tcPr>
            <w:tcW w:w="2658" w:type="dxa"/>
            <w:vAlign w:val="center"/>
          </w:tcPr>
          <w:p w14:paraId="1B5E535D">
            <w:pPr>
              <w:spacing w:before="88"/>
              <w:jc w:val="center"/>
              <w:rPr>
                <w:rFonts w:ascii="Times New Roman" w:hAnsi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17:</w:t>
            </w:r>
            <w:r>
              <w:rPr>
                <w:rFonts w:hint="eastAsia" w:ascii="Times New Roman" w:hAnsi="Times New Roman" w:eastAsia="宋体" w:cs="Times New Roman"/>
                <w:spacing w:val="-3"/>
                <w:kern w:val="0"/>
                <w:sz w:val="24"/>
                <w:szCs w:val="24"/>
              </w:rPr>
              <w:t>3</w:t>
            </w: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0-1</w:t>
            </w:r>
            <w:r>
              <w:rPr>
                <w:rFonts w:hint="eastAsia" w:ascii="Times New Roman" w:hAnsi="Times New Roman" w:eastAsia="宋体" w:cs="Times New Roman"/>
                <w:spacing w:val="-3"/>
                <w:kern w:val="0"/>
                <w:sz w:val="24"/>
                <w:szCs w:val="24"/>
              </w:rPr>
              <w:t>9</w:t>
            </w: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:00</w:t>
            </w:r>
          </w:p>
          <w:p w14:paraId="5E72C8D3">
            <w:pPr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kern w:val="0"/>
                <w:sz w:val="24"/>
                <w:szCs w:val="24"/>
              </w:rPr>
              <w:t>（17:00</w:t>
            </w:r>
            <w:r>
              <w:rPr>
                <w:rFonts w:ascii="Times New Roman" w:hAnsi="Times New Roman" w:eastAsia="宋体" w:cs="Times New Roman"/>
                <w:spacing w:val="-2"/>
                <w:sz w:val="24"/>
                <w:szCs w:val="24"/>
              </w:rPr>
              <w:t>明都大饭店</w:t>
            </w:r>
            <w:r>
              <w:rPr>
                <w:rFonts w:hint="eastAsia" w:ascii="Times New Roman" w:hAnsi="Times New Roman" w:cs="Times New Roman"/>
                <w:kern w:val="0"/>
                <w:sz w:val="24"/>
                <w:szCs w:val="24"/>
              </w:rPr>
              <w:t>发车前往</w:t>
            </w:r>
            <w:r>
              <w:rPr>
                <w:rFonts w:ascii="Times New Roman" w:hAnsi="Times New Roman" w:eastAsia="宋体" w:cs="Times New Roman"/>
                <w:spacing w:val="-2"/>
                <w:sz w:val="24"/>
                <w:szCs w:val="24"/>
              </w:rPr>
              <w:t>江科大</w:t>
            </w:r>
            <w:r>
              <w:rPr>
                <w:rFonts w:hint="eastAsia" w:ascii="Times New Roman" w:hAnsi="Times New Roman" w:eastAsia="宋体" w:cs="Times New Roman"/>
                <w:spacing w:val="-2"/>
                <w:sz w:val="24"/>
                <w:szCs w:val="24"/>
              </w:rPr>
              <w:t>东苑食堂</w:t>
            </w:r>
            <w:r>
              <w:rPr>
                <w:rFonts w:hint="eastAsia" w:ascii="Times New Roman" w:hAnsi="Times New Roman" w:cs="Times New Roman"/>
                <w:kern w:val="0"/>
                <w:sz w:val="24"/>
                <w:szCs w:val="24"/>
              </w:rPr>
              <w:t>）</w:t>
            </w:r>
          </w:p>
        </w:tc>
        <w:tc>
          <w:tcPr>
            <w:tcW w:w="3315" w:type="dxa"/>
            <w:vAlign w:val="center"/>
          </w:tcPr>
          <w:p w14:paraId="6B417CBB">
            <w:pPr>
              <w:pStyle w:val="14"/>
              <w:spacing w:before="40" w:line="273" w:lineRule="auto"/>
              <w:jc w:val="center"/>
              <w:rPr>
                <w:color w:val="auto"/>
                <w:spacing w:val="-14"/>
                <w:lang w:eastAsia="zh-CN"/>
              </w:rPr>
            </w:pPr>
            <w:r>
              <w:rPr>
                <w:color w:val="auto"/>
                <w:spacing w:val="-6"/>
              </w:rPr>
              <w:t>晚餐</w:t>
            </w:r>
          </w:p>
        </w:tc>
        <w:tc>
          <w:tcPr>
            <w:tcW w:w="3438" w:type="dxa"/>
            <w:vAlign w:val="center"/>
          </w:tcPr>
          <w:p w14:paraId="6C892AD6">
            <w:pPr>
              <w:pStyle w:val="14"/>
              <w:spacing w:before="90" w:line="270" w:lineRule="auto"/>
              <w:jc w:val="center"/>
              <w:rPr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2848F9D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801" w:hRule="atLeast"/>
          <w:jc w:val="center"/>
        </w:trPr>
        <w:tc>
          <w:tcPr>
            <w:tcW w:w="2658" w:type="dxa"/>
          </w:tcPr>
          <w:p w14:paraId="60A82D48">
            <w:pPr>
              <w:spacing w:before="266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18:00-18:30</w:t>
            </w:r>
          </w:p>
        </w:tc>
        <w:tc>
          <w:tcPr>
            <w:tcW w:w="3315" w:type="dxa"/>
            <w:vAlign w:val="center"/>
          </w:tcPr>
          <w:p w14:paraId="551FE03F">
            <w:pPr>
              <w:pStyle w:val="14"/>
              <w:spacing w:before="37" w:line="271" w:lineRule="auto"/>
              <w:jc w:val="center"/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spacing w:val="-7"/>
                <w:lang w:eastAsia="zh-CN"/>
              </w:rPr>
              <w:t>抽签（确定编号）、</w:t>
            </w:r>
            <w:r>
              <w:rPr>
                <w:color w:val="auto"/>
                <w:spacing w:val="-7"/>
                <w:lang w:eastAsia="zh-CN"/>
              </w:rPr>
              <w:t>模型制作准备工作，</w:t>
            </w:r>
            <w:r>
              <w:rPr>
                <w:color w:val="auto"/>
                <w:spacing w:val="-2"/>
                <w:lang w:eastAsia="zh-CN"/>
              </w:rPr>
              <w:t>检查工具、材料</w:t>
            </w:r>
          </w:p>
        </w:tc>
        <w:tc>
          <w:tcPr>
            <w:tcW w:w="3438" w:type="dxa"/>
            <w:tcBorders>
              <w:bottom w:val="single" w:color="000000" w:sz="2" w:space="0"/>
            </w:tcBorders>
            <w:vAlign w:val="center"/>
          </w:tcPr>
          <w:p w14:paraId="7A26BFF7">
            <w:pPr>
              <w:pStyle w:val="14"/>
              <w:spacing w:before="90" w:line="270" w:lineRule="auto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0BF7F20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32" w:hRule="atLeast"/>
          <w:jc w:val="center"/>
        </w:trPr>
        <w:tc>
          <w:tcPr>
            <w:tcW w:w="2658" w:type="dxa"/>
          </w:tcPr>
          <w:p w14:paraId="6239C52F">
            <w:pPr>
              <w:spacing w:before="157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18:30-22:30</w:t>
            </w:r>
          </w:p>
        </w:tc>
        <w:tc>
          <w:tcPr>
            <w:tcW w:w="3315" w:type="dxa"/>
          </w:tcPr>
          <w:p w14:paraId="78DDEF0D">
            <w:pPr>
              <w:pStyle w:val="14"/>
              <w:spacing w:before="114" w:line="220" w:lineRule="auto"/>
              <w:jc w:val="center"/>
              <w:rPr>
                <w:color w:val="auto"/>
                <w:lang w:eastAsia="zh-CN"/>
              </w:rPr>
            </w:pPr>
            <w:r>
              <w:rPr>
                <w:color w:val="auto"/>
                <w:spacing w:val="-3"/>
                <w:lang w:eastAsia="zh-CN"/>
              </w:rPr>
              <w:t>模型加载组模型制作（</w:t>
            </w:r>
            <w:r>
              <w:rPr>
                <w:rFonts w:ascii="Times New Roman" w:hAnsi="Times New Roman" w:eastAsia="Times New Roman" w:cs="Times New Roman"/>
                <w:color w:val="auto"/>
                <w:spacing w:val="-3"/>
                <w:lang w:eastAsia="zh-CN"/>
              </w:rPr>
              <w:t>4</w:t>
            </w:r>
            <w:r>
              <w:rPr>
                <w:color w:val="auto"/>
                <w:spacing w:val="-3"/>
                <w:lang w:eastAsia="zh-CN"/>
              </w:rPr>
              <w:t>小时）</w:t>
            </w:r>
          </w:p>
        </w:tc>
        <w:tc>
          <w:tcPr>
            <w:tcW w:w="3438" w:type="dxa"/>
            <w:tcBorders>
              <w:top w:val="single" w:color="000000" w:sz="2" w:space="0"/>
            </w:tcBorders>
          </w:tcPr>
          <w:p w14:paraId="6A131101">
            <w:pPr>
              <w:pStyle w:val="14"/>
              <w:spacing w:before="114" w:line="220" w:lineRule="auto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2F58ED6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52" w:hRule="atLeast"/>
          <w:jc w:val="center"/>
        </w:trPr>
        <w:tc>
          <w:tcPr>
            <w:tcW w:w="2658" w:type="dxa"/>
            <w:shd w:val="clear" w:color="auto" w:fill="F2F2F2"/>
            <w:vAlign w:val="center"/>
          </w:tcPr>
          <w:p w14:paraId="491FD061">
            <w:pPr>
              <w:pStyle w:val="14"/>
              <w:spacing w:before="40" w:line="270" w:lineRule="auto"/>
              <w:jc w:val="center"/>
              <w:rPr>
                <w:color w:val="auto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7</w:t>
            </w:r>
            <w:r>
              <w:rPr>
                <w:b/>
                <w:bCs/>
                <w:color w:val="auto"/>
                <w:spacing w:val="-15"/>
              </w:rPr>
              <w:t>月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1</w:t>
            </w:r>
            <w:r>
              <w:rPr>
                <w:rFonts w:hint="eastAsia" w:ascii="Times New Roman" w:hAnsi="Times New Roman" w:cs="Times New Roman"/>
                <w:b/>
                <w:bCs/>
                <w:color w:val="auto"/>
                <w:spacing w:val="-15"/>
                <w:lang w:eastAsia="zh-CN"/>
              </w:rPr>
              <w:t>1</w:t>
            </w:r>
            <w:r>
              <w:rPr>
                <w:b/>
                <w:bCs/>
                <w:color w:val="auto"/>
                <w:spacing w:val="-15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（周</w:t>
            </w:r>
            <w:r>
              <w:rPr>
                <w:rFonts w:hint="eastAsia"/>
                <w:b/>
                <w:bCs/>
                <w:color w:val="auto"/>
                <w:spacing w:val="-8"/>
                <w:lang w:eastAsia="zh-CN"/>
              </w:rPr>
              <w:t>五</w:t>
            </w:r>
            <w:r>
              <w:rPr>
                <w:b/>
                <w:bCs/>
                <w:color w:val="auto"/>
                <w:spacing w:val="-8"/>
              </w:rPr>
              <w:t>）</w:t>
            </w:r>
          </w:p>
        </w:tc>
        <w:tc>
          <w:tcPr>
            <w:tcW w:w="6753" w:type="dxa"/>
            <w:gridSpan w:val="2"/>
            <w:shd w:val="clear" w:color="auto" w:fill="F2F2F2"/>
          </w:tcPr>
          <w:p w14:paraId="205D0E28">
            <w:pPr>
              <w:pStyle w:val="14"/>
              <w:spacing w:before="224" w:line="220" w:lineRule="auto"/>
              <w:jc w:val="center"/>
              <w:rPr>
                <w:color w:val="auto"/>
                <w:lang w:eastAsia="zh-CN"/>
              </w:rPr>
            </w:pPr>
            <w:r>
              <w:rPr>
                <w:b/>
                <w:bCs/>
                <w:color w:val="auto"/>
                <w:spacing w:val="-2"/>
                <w:lang w:eastAsia="zh-CN"/>
              </w:rPr>
              <w:t>模型展示组报到、模型加载组制作模型</w:t>
            </w:r>
          </w:p>
        </w:tc>
      </w:tr>
      <w:tr w14:paraId="03A8541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982" w:hRule="atLeast"/>
          <w:jc w:val="center"/>
        </w:trPr>
        <w:tc>
          <w:tcPr>
            <w:tcW w:w="2658" w:type="dxa"/>
          </w:tcPr>
          <w:p w14:paraId="5AD9D6AD">
            <w:pPr>
              <w:pStyle w:val="14"/>
              <w:spacing w:before="37" w:line="222" w:lineRule="auto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7:00-7: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</w:p>
          <w:p w14:paraId="6DB3AC40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color w:val="auto"/>
                <w:spacing w:val="-2"/>
                <w:lang w:eastAsia="zh-CN"/>
              </w:rPr>
              <w:t>（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7: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明都大饭店</w:t>
            </w:r>
            <w:r>
              <w:rPr>
                <w:color w:val="auto"/>
                <w:spacing w:val="-2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江科大长山校区</w:t>
            </w:r>
            <w:r>
              <w:rPr>
                <w:color w:val="auto"/>
                <w:spacing w:val="-5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617A1F48">
            <w:pPr>
              <w:pStyle w:val="14"/>
              <w:spacing w:before="78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3"/>
              </w:rPr>
              <w:t>早餐</w:t>
            </w:r>
          </w:p>
        </w:tc>
        <w:tc>
          <w:tcPr>
            <w:tcW w:w="3438" w:type="dxa"/>
            <w:vAlign w:val="center"/>
          </w:tcPr>
          <w:p w14:paraId="005177D3">
            <w:pPr>
              <w:pStyle w:val="14"/>
              <w:jc w:val="both"/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1、镇江明都大饭店商务楼</w:t>
            </w:r>
          </w:p>
          <w:p w14:paraId="68F5F8D2">
            <w:pPr>
              <w:pStyle w:val="14"/>
              <w:jc w:val="both"/>
              <w:rPr>
                <w:color w:val="auto"/>
                <w:lang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2、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759F971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82" w:hRule="atLeast"/>
          <w:jc w:val="center"/>
        </w:trPr>
        <w:tc>
          <w:tcPr>
            <w:tcW w:w="2658" w:type="dxa"/>
            <w:vMerge w:val="restart"/>
            <w:tcBorders>
              <w:bottom w:val="nil"/>
            </w:tcBorders>
            <w:vAlign w:val="center"/>
          </w:tcPr>
          <w:p w14:paraId="6B438108">
            <w:pPr>
              <w:spacing w:before="69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2"/>
                <w:kern w:val="0"/>
                <w:sz w:val="24"/>
                <w:szCs w:val="24"/>
              </w:rPr>
              <w:t>8:00-12:00</w:t>
            </w:r>
          </w:p>
        </w:tc>
        <w:tc>
          <w:tcPr>
            <w:tcW w:w="3315" w:type="dxa"/>
            <w:vAlign w:val="center"/>
          </w:tcPr>
          <w:p w14:paraId="09C8871E">
            <w:pPr>
              <w:pStyle w:val="14"/>
              <w:jc w:val="center"/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模型加载组模型制作（4小时）</w:t>
            </w:r>
          </w:p>
        </w:tc>
        <w:tc>
          <w:tcPr>
            <w:tcW w:w="3438" w:type="dxa"/>
            <w:vAlign w:val="center"/>
          </w:tcPr>
          <w:p w14:paraId="2C389089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78B4FA4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52" w:hRule="atLeast"/>
          <w:jc w:val="center"/>
        </w:trPr>
        <w:tc>
          <w:tcPr>
            <w:tcW w:w="2658" w:type="dxa"/>
            <w:vMerge w:val="continue"/>
            <w:tcBorders>
              <w:top w:val="nil"/>
            </w:tcBorders>
          </w:tcPr>
          <w:p w14:paraId="469B67B0">
            <w:pPr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</w:p>
        </w:tc>
        <w:tc>
          <w:tcPr>
            <w:tcW w:w="3315" w:type="dxa"/>
            <w:vAlign w:val="center"/>
          </w:tcPr>
          <w:p w14:paraId="41269339">
            <w:pPr>
              <w:pStyle w:val="14"/>
              <w:jc w:val="both"/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模型展示组报到、模型展示组学生抽签（确定作品编号）</w:t>
            </w:r>
          </w:p>
        </w:tc>
        <w:tc>
          <w:tcPr>
            <w:tcW w:w="3438" w:type="dxa"/>
            <w:vAlign w:val="center"/>
          </w:tcPr>
          <w:p w14:paraId="589AECC5">
            <w:pPr>
              <w:pStyle w:val="14"/>
              <w:jc w:val="center"/>
              <w:rPr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江科大长山校区9号组团</w:t>
            </w:r>
          </w:p>
        </w:tc>
      </w:tr>
      <w:tr w14:paraId="7D221D1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29" w:hRule="atLeast"/>
          <w:jc w:val="center"/>
        </w:trPr>
        <w:tc>
          <w:tcPr>
            <w:tcW w:w="2658" w:type="dxa"/>
            <w:vAlign w:val="center"/>
          </w:tcPr>
          <w:p w14:paraId="23EA2FA0">
            <w:pPr>
              <w:spacing w:before="102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12:00-13:00</w:t>
            </w:r>
          </w:p>
        </w:tc>
        <w:tc>
          <w:tcPr>
            <w:tcW w:w="3315" w:type="dxa"/>
            <w:vAlign w:val="center"/>
          </w:tcPr>
          <w:p w14:paraId="5AD46CC2">
            <w:pPr>
              <w:pStyle w:val="14"/>
              <w:spacing w:before="58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1"/>
              </w:rPr>
              <w:t>午餐</w:t>
            </w:r>
          </w:p>
        </w:tc>
        <w:tc>
          <w:tcPr>
            <w:tcW w:w="3438" w:type="dxa"/>
            <w:vAlign w:val="center"/>
          </w:tcPr>
          <w:p w14:paraId="4D607001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0D87817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80" w:hRule="atLeast"/>
          <w:jc w:val="center"/>
        </w:trPr>
        <w:tc>
          <w:tcPr>
            <w:tcW w:w="2658" w:type="dxa"/>
          </w:tcPr>
          <w:p w14:paraId="59BB1FD3">
            <w:pPr>
              <w:spacing w:before="104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13:00-14:00</w:t>
            </w:r>
          </w:p>
        </w:tc>
        <w:tc>
          <w:tcPr>
            <w:tcW w:w="3315" w:type="dxa"/>
          </w:tcPr>
          <w:p w14:paraId="4AF64166">
            <w:pPr>
              <w:pStyle w:val="14"/>
              <w:spacing w:before="61" w:line="219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2"/>
              </w:rPr>
              <w:t>开幕式、合影</w:t>
            </w:r>
          </w:p>
        </w:tc>
        <w:tc>
          <w:tcPr>
            <w:tcW w:w="3438" w:type="dxa"/>
            <w:vAlign w:val="center"/>
          </w:tcPr>
          <w:p w14:paraId="3DE321DA">
            <w:pPr>
              <w:pStyle w:val="14"/>
              <w:jc w:val="center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/>
                <w:color w:val="auto"/>
                <w:lang w:eastAsia="zh-CN"/>
              </w:rPr>
              <w:t>图书馆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附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val="en-US" w:eastAsia="zh-CN"/>
              </w:rPr>
              <w:t>楼</w:t>
            </w:r>
            <w:r>
              <w:rPr>
                <w:rFonts w:hint="eastAsia"/>
                <w:color w:val="auto"/>
                <w:lang w:eastAsia="zh-CN"/>
              </w:rPr>
              <w:t>B105</w:t>
            </w:r>
            <w:r>
              <w:rPr>
                <w:rFonts w:hint="eastAsia"/>
                <w:color w:val="auto"/>
                <w:lang w:val="en-US" w:eastAsia="zh-CN"/>
              </w:rPr>
              <w:t>报告厅</w:t>
            </w:r>
          </w:p>
        </w:tc>
      </w:tr>
      <w:tr w14:paraId="4A25DF4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15" w:hRule="atLeast"/>
          <w:jc w:val="center"/>
        </w:trPr>
        <w:tc>
          <w:tcPr>
            <w:tcW w:w="2658" w:type="dxa"/>
            <w:vMerge w:val="restart"/>
            <w:vAlign w:val="center"/>
          </w:tcPr>
          <w:p w14:paraId="4353A011">
            <w:pPr>
              <w:spacing w:before="269" w:line="188" w:lineRule="auto"/>
              <w:jc w:val="center"/>
              <w:rPr>
                <w:rFonts w:ascii="Times New Roman" w:hAnsi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14:10-18:10</w:t>
            </w:r>
          </w:p>
          <w:p w14:paraId="5EB6422D">
            <w:pPr>
              <w:spacing w:before="120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3315" w:type="dxa"/>
            <w:vAlign w:val="center"/>
          </w:tcPr>
          <w:p w14:paraId="331D5D00">
            <w:pPr>
              <w:pStyle w:val="14"/>
              <w:spacing w:before="40" w:line="270" w:lineRule="auto"/>
              <w:jc w:val="both"/>
              <w:rPr>
                <w:color w:val="auto"/>
                <w:lang w:eastAsia="zh-CN"/>
              </w:rPr>
            </w:pPr>
            <w:r>
              <w:rPr>
                <w:color w:val="auto"/>
                <w:spacing w:val="-3"/>
                <w:lang w:eastAsia="zh-CN"/>
              </w:rPr>
              <w:t>模型加载组模型制作（</w:t>
            </w:r>
            <w:r>
              <w:rPr>
                <w:rFonts w:ascii="Times New Roman" w:hAnsi="Times New Roman" w:eastAsia="Times New Roman" w:cs="Times New Roman"/>
                <w:color w:val="auto"/>
                <w:spacing w:val="-3"/>
                <w:lang w:eastAsia="zh-CN"/>
              </w:rPr>
              <w:t>4</w:t>
            </w:r>
            <w:r>
              <w:rPr>
                <w:color w:val="auto"/>
                <w:spacing w:val="-3"/>
                <w:lang w:eastAsia="zh-CN"/>
              </w:rPr>
              <w:t>小时）</w:t>
            </w:r>
            <w:r>
              <w:rPr>
                <w:color w:val="auto"/>
                <w:lang w:eastAsia="zh-CN"/>
              </w:rPr>
              <w:t>，</w:t>
            </w:r>
            <w:r>
              <w:rPr>
                <w:color w:val="auto"/>
                <w:spacing w:val="-2"/>
                <w:lang w:eastAsia="zh-CN"/>
              </w:rPr>
              <w:t>完成后封存模型</w:t>
            </w:r>
          </w:p>
        </w:tc>
        <w:tc>
          <w:tcPr>
            <w:tcW w:w="3438" w:type="dxa"/>
            <w:vAlign w:val="center"/>
          </w:tcPr>
          <w:p w14:paraId="7ACB7A3F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6D333A4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90" w:hRule="atLeast"/>
          <w:jc w:val="center"/>
        </w:trPr>
        <w:tc>
          <w:tcPr>
            <w:tcW w:w="2658" w:type="dxa"/>
            <w:vMerge w:val="continue"/>
            <w:vAlign w:val="center"/>
          </w:tcPr>
          <w:p w14:paraId="0DB91234">
            <w:pPr>
              <w:spacing w:before="69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3315" w:type="dxa"/>
            <w:vAlign w:val="center"/>
          </w:tcPr>
          <w:p w14:paraId="06A9023E">
            <w:pPr>
              <w:pStyle w:val="14"/>
              <w:spacing w:before="137" w:line="219" w:lineRule="auto"/>
              <w:jc w:val="both"/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spacing w:val="-4"/>
                <w:lang w:eastAsia="zh-CN"/>
              </w:rPr>
              <w:t>模型</w:t>
            </w:r>
            <w:r>
              <w:rPr>
                <w:color w:val="auto"/>
                <w:spacing w:val="-4"/>
                <w:lang w:eastAsia="zh-CN"/>
              </w:rPr>
              <w:t>展示组模型及展板摆放、修补</w:t>
            </w:r>
          </w:p>
        </w:tc>
        <w:tc>
          <w:tcPr>
            <w:tcW w:w="3438" w:type="dxa"/>
            <w:vAlign w:val="center"/>
          </w:tcPr>
          <w:p w14:paraId="2BF9B78E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eastAsia="宋体" w:cs="Times New Roman"/>
                <w:color w:val="auto"/>
                <w:spacing w:val="-2"/>
                <w:lang w:val="en-US" w:eastAsia="zh-CN"/>
              </w:rPr>
              <w:t>附楼</w:t>
            </w:r>
            <w:r>
              <w:rPr>
                <w:rFonts w:hint="eastAsia" w:ascii="宋体" w:hAnsi="宋体" w:eastAsia="宋体" w:cs="宋体"/>
                <w:color w:val="auto"/>
                <w:spacing w:val="-2"/>
                <w:lang w:val="en-US" w:eastAsia="zh-CN"/>
              </w:rPr>
              <w:t>B104</w:t>
            </w:r>
          </w:p>
        </w:tc>
      </w:tr>
      <w:tr w14:paraId="349E044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27" w:hRule="atLeast"/>
          <w:jc w:val="center"/>
        </w:trPr>
        <w:tc>
          <w:tcPr>
            <w:tcW w:w="265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3C43BD0D">
            <w:pPr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18:30-19:30</w:t>
            </w:r>
          </w:p>
          <w:p w14:paraId="7D2028FD">
            <w:pPr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19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: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4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0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江科大长山校区</w:t>
            </w:r>
            <w:r>
              <w:rPr>
                <w:color w:val="auto"/>
                <w:spacing w:val="-2"/>
                <w:sz w:val="24"/>
                <w:szCs w:val="24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明都大饭店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02B52CAD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6"/>
              </w:rPr>
              <w:t>晚餐</w:t>
            </w:r>
          </w:p>
        </w:tc>
        <w:tc>
          <w:tcPr>
            <w:tcW w:w="3438" w:type="dxa"/>
            <w:vAlign w:val="center"/>
          </w:tcPr>
          <w:p w14:paraId="01C6C781">
            <w:pPr>
              <w:pStyle w:val="14"/>
              <w:jc w:val="center"/>
              <w:rPr>
                <w:rFonts w:cs="Times New Roman"/>
                <w:spacing w:val="8"/>
                <w:sz w:val="21"/>
                <w:szCs w:val="21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570F90C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641" w:hRule="atLeast"/>
          <w:jc w:val="center"/>
        </w:trPr>
        <w:tc>
          <w:tcPr>
            <w:tcW w:w="2658" w:type="dxa"/>
            <w:tcBorders>
              <w:top w:val="single" w:color="auto" w:sz="4" w:space="0"/>
            </w:tcBorders>
            <w:vAlign w:val="center"/>
          </w:tcPr>
          <w:p w14:paraId="3F6FA049">
            <w:pPr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19:30-23:00</w:t>
            </w:r>
          </w:p>
        </w:tc>
        <w:tc>
          <w:tcPr>
            <w:tcW w:w="3315" w:type="dxa"/>
            <w:vAlign w:val="center"/>
          </w:tcPr>
          <w:p w14:paraId="6C6170AC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2"/>
              </w:rPr>
              <w:t>预安装及规避区检查</w:t>
            </w:r>
          </w:p>
        </w:tc>
        <w:tc>
          <w:tcPr>
            <w:tcW w:w="3438" w:type="dxa"/>
            <w:vAlign w:val="center"/>
          </w:tcPr>
          <w:p w14:paraId="14B02C21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51606CD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816" w:hRule="atLeast"/>
          <w:jc w:val="center"/>
        </w:trPr>
        <w:tc>
          <w:tcPr>
            <w:tcW w:w="2658" w:type="dxa"/>
            <w:shd w:val="clear" w:color="auto" w:fill="F2F2F2"/>
            <w:vAlign w:val="center"/>
          </w:tcPr>
          <w:p w14:paraId="54D1A896">
            <w:pPr>
              <w:pStyle w:val="14"/>
              <w:spacing w:before="68" w:line="275" w:lineRule="auto"/>
              <w:jc w:val="center"/>
              <w:rPr>
                <w:color w:val="auto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7</w:t>
            </w:r>
            <w:r>
              <w:rPr>
                <w:b/>
                <w:bCs/>
                <w:color w:val="auto"/>
                <w:spacing w:val="-15"/>
              </w:rPr>
              <w:t>月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1</w:t>
            </w:r>
            <w:r>
              <w:rPr>
                <w:rFonts w:hint="eastAsia" w:ascii="Times New Roman" w:hAnsi="Times New Roman" w:cs="Times New Roman"/>
                <w:b/>
                <w:bCs/>
                <w:color w:val="auto"/>
                <w:spacing w:val="-15"/>
                <w:lang w:eastAsia="zh-CN"/>
              </w:rPr>
              <w:t>2</w:t>
            </w:r>
            <w:r>
              <w:rPr>
                <w:b/>
                <w:bCs/>
                <w:color w:val="auto"/>
                <w:spacing w:val="-15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（周</w:t>
            </w:r>
            <w:r>
              <w:rPr>
                <w:rFonts w:hint="eastAsia"/>
                <w:b/>
                <w:bCs/>
                <w:color w:val="auto"/>
                <w:spacing w:val="-8"/>
                <w:lang w:eastAsia="zh-CN"/>
              </w:rPr>
              <w:t>六</w:t>
            </w:r>
            <w:r>
              <w:rPr>
                <w:b/>
                <w:bCs/>
                <w:color w:val="auto"/>
                <w:spacing w:val="-8"/>
              </w:rPr>
              <w:t>）</w:t>
            </w:r>
          </w:p>
        </w:tc>
        <w:tc>
          <w:tcPr>
            <w:tcW w:w="6753" w:type="dxa"/>
            <w:gridSpan w:val="2"/>
            <w:shd w:val="clear" w:color="auto" w:fill="F2F2F2"/>
          </w:tcPr>
          <w:p w14:paraId="3E501DD4">
            <w:pPr>
              <w:pStyle w:val="14"/>
              <w:spacing w:before="254" w:line="220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5"/>
              </w:rPr>
              <w:t>正式比赛</w:t>
            </w:r>
          </w:p>
        </w:tc>
      </w:tr>
      <w:tr w14:paraId="54980CA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125" w:hRule="atLeast"/>
          <w:jc w:val="center"/>
        </w:trPr>
        <w:tc>
          <w:tcPr>
            <w:tcW w:w="2658" w:type="dxa"/>
            <w:vAlign w:val="center"/>
          </w:tcPr>
          <w:p w14:paraId="53DDC293">
            <w:pPr>
              <w:pStyle w:val="14"/>
              <w:spacing w:before="37" w:line="222" w:lineRule="auto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7:00-7: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</w:p>
          <w:p w14:paraId="58DF4DDE">
            <w:pPr>
              <w:pStyle w:val="14"/>
              <w:spacing w:before="88" w:line="220" w:lineRule="auto"/>
              <w:jc w:val="center"/>
              <w:rPr>
                <w:color w:val="auto"/>
                <w:lang w:eastAsia="zh-CN"/>
              </w:rPr>
            </w:pPr>
            <w:r>
              <w:rPr>
                <w:color w:val="auto"/>
                <w:spacing w:val="-2"/>
                <w:lang w:eastAsia="zh-CN"/>
              </w:rPr>
              <w:t>（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7: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明都大饭店</w:t>
            </w:r>
            <w:r>
              <w:rPr>
                <w:color w:val="auto"/>
                <w:spacing w:val="-2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江科大长山校区</w:t>
            </w:r>
            <w:r>
              <w:rPr>
                <w:color w:val="auto"/>
                <w:spacing w:val="-5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2B6AA9C1">
            <w:pPr>
              <w:pStyle w:val="14"/>
              <w:spacing w:before="78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3"/>
              </w:rPr>
              <w:t>早餐</w:t>
            </w:r>
          </w:p>
        </w:tc>
        <w:tc>
          <w:tcPr>
            <w:tcW w:w="3438" w:type="dxa"/>
            <w:vAlign w:val="center"/>
          </w:tcPr>
          <w:p w14:paraId="17BB9A32">
            <w:pPr>
              <w:pStyle w:val="14"/>
              <w:jc w:val="both"/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1、镇江明都大饭店商务楼</w:t>
            </w:r>
          </w:p>
          <w:p w14:paraId="4DFC807B">
            <w:pPr>
              <w:pStyle w:val="14"/>
              <w:jc w:val="both"/>
              <w:rPr>
                <w:color w:val="auto"/>
                <w:lang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2、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251A1CA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90" w:hRule="atLeast"/>
          <w:jc w:val="center"/>
        </w:trPr>
        <w:tc>
          <w:tcPr>
            <w:tcW w:w="2658" w:type="dxa"/>
            <w:vMerge w:val="restart"/>
            <w:tcBorders>
              <w:bottom w:val="nil"/>
            </w:tcBorders>
            <w:vAlign w:val="center"/>
          </w:tcPr>
          <w:p w14:paraId="7AD858F5">
            <w:pPr>
              <w:spacing w:before="69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2"/>
                <w:kern w:val="0"/>
                <w:sz w:val="24"/>
                <w:szCs w:val="24"/>
              </w:rPr>
              <w:t>8:30-12:00</w:t>
            </w:r>
          </w:p>
        </w:tc>
        <w:tc>
          <w:tcPr>
            <w:tcW w:w="3315" w:type="dxa"/>
            <w:tcBorders>
              <w:bottom w:val="single" w:color="auto" w:sz="4" w:space="0"/>
            </w:tcBorders>
          </w:tcPr>
          <w:p w14:paraId="76C04D24">
            <w:pPr>
              <w:pStyle w:val="14"/>
              <w:spacing w:before="133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2"/>
              </w:rPr>
              <w:t>展示模型评审</w:t>
            </w:r>
          </w:p>
        </w:tc>
        <w:tc>
          <w:tcPr>
            <w:tcW w:w="3438" w:type="dxa"/>
            <w:tcBorders>
              <w:bottom w:val="single" w:color="auto" w:sz="4" w:space="0"/>
            </w:tcBorders>
            <w:vAlign w:val="center"/>
          </w:tcPr>
          <w:p w14:paraId="50797280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江科大图书馆附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val="en-US" w:eastAsia="zh-CN"/>
              </w:rPr>
              <w:t>楼</w:t>
            </w:r>
            <w:r>
              <w:rPr>
                <w:rFonts w:hint="eastAsia" w:ascii="宋体" w:hAnsi="宋体" w:eastAsia="宋体" w:cs="宋体"/>
                <w:color w:val="auto"/>
                <w:spacing w:val="-2"/>
                <w:lang w:eastAsia="zh-CN"/>
              </w:rPr>
              <w:t>B104</w:t>
            </w:r>
          </w:p>
        </w:tc>
      </w:tr>
      <w:tr w14:paraId="6B3D0F2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72" w:hRule="atLeast"/>
          <w:jc w:val="center"/>
        </w:trPr>
        <w:tc>
          <w:tcPr>
            <w:tcW w:w="2658" w:type="dxa"/>
            <w:vMerge w:val="continue"/>
            <w:tcBorders>
              <w:top w:val="nil"/>
            </w:tcBorders>
          </w:tcPr>
          <w:p w14:paraId="2107F962">
            <w:pPr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</w:p>
        </w:tc>
        <w:tc>
          <w:tcPr>
            <w:tcW w:w="3315" w:type="dxa"/>
            <w:tcBorders>
              <w:top w:val="single" w:color="auto" w:sz="4" w:space="0"/>
            </w:tcBorders>
          </w:tcPr>
          <w:p w14:paraId="654DBB4F">
            <w:pPr>
              <w:pStyle w:val="14"/>
              <w:spacing w:before="133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1"/>
              </w:rPr>
              <w:t>模型加载试验与评审</w:t>
            </w:r>
          </w:p>
        </w:tc>
        <w:tc>
          <w:tcPr>
            <w:tcW w:w="3438" w:type="dxa"/>
            <w:tcBorders>
              <w:top w:val="single" w:color="auto" w:sz="4" w:space="0"/>
            </w:tcBorders>
            <w:vAlign w:val="center"/>
          </w:tcPr>
          <w:p w14:paraId="34F48FDC">
            <w:pPr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  <w:r>
              <w:rPr>
                <w:rFonts w:ascii="Times New Roman" w:hAnsi="Times New Roman" w:eastAsia="宋体" w:cs="Times New Roman"/>
                <w:spacing w:val="-2"/>
                <w:sz w:val="24"/>
                <w:szCs w:val="24"/>
              </w:rPr>
              <w:t>江科大图书馆</w:t>
            </w:r>
            <w:r>
              <w:rPr>
                <w:rFonts w:hint="eastAsia" w:ascii="Times New Roman" w:hAnsi="Times New Roman" w:eastAsia="宋体" w:cs="Times New Roman"/>
                <w:spacing w:val="-2"/>
                <w:sz w:val="24"/>
                <w:szCs w:val="24"/>
              </w:rPr>
              <w:t>一楼</w:t>
            </w:r>
            <w:r>
              <w:rPr>
                <w:rFonts w:ascii="Times New Roman" w:hAnsi="Times New Roman" w:eastAsia="宋体" w:cs="Times New Roman"/>
                <w:spacing w:val="-2"/>
                <w:sz w:val="24"/>
                <w:szCs w:val="24"/>
              </w:rPr>
              <w:t>大厅</w:t>
            </w:r>
          </w:p>
        </w:tc>
      </w:tr>
      <w:tr w14:paraId="335EE94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40" w:hRule="atLeast"/>
          <w:jc w:val="center"/>
        </w:trPr>
        <w:tc>
          <w:tcPr>
            <w:tcW w:w="2658" w:type="dxa"/>
          </w:tcPr>
          <w:p w14:paraId="253F2716">
            <w:pPr>
              <w:spacing w:before="110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12:00-13:00</w:t>
            </w:r>
          </w:p>
        </w:tc>
        <w:tc>
          <w:tcPr>
            <w:tcW w:w="3315" w:type="dxa"/>
          </w:tcPr>
          <w:p w14:paraId="0EABB97A">
            <w:pPr>
              <w:pStyle w:val="14"/>
              <w:spacing w:before="67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4"/>
              </w:rPr>
              <w:t>午餐</w:t>
            </w:r>
          </w:p>
        </w:tc>
        <w:tc>
          <w:tcPr>
            <w:tcW w:w="3438" w:type="dxa"/>
            <w:vAlign w:val="center"/>
          </w:tcPr>
          <w:p w14:paraId="6C518615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2256F80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55" w:hRule="atLeast"/>
          <w:jc w:val="center"/>
        </w:trPr>
        <w:tc>
          <w:tcPr>
            <w:tcW w:w="2658" w:type="dxa"/>
          </w:tcPr>
          <w:p w14:paraId="2F70C032">
            <w:pPr>
              <w:spacing w:before="118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13:00-17:30</w:t>
            </w:r>
          </w:p>
        </w:tc>
        <w:tc>
          <w:tcPr>
            <w:tcW w:w="3315" w:type="dxa"/>
          </w:tcPr>
          <w:p w14:paraId="1C0E8CC0">
            <w:pPr>
              <w:pStyle w:val="14"/>
              <w:spacing w:before="76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1"/>
              </w:rPr>
              <w:t>模型加载试验与评审</w:t>
            </w:r>
          </w:p>
        </w:tc>
        <w:tc>
          <w:tcPr>
            <w:tcW w:w="3438" w:type="dxa"/>
            <w:vAlign w:val="center"/>
          </w:tcPr>
          <w:p w14:paraId="7DFBB576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107986C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79" w:hRule="atLeast"/>
          <w:jc w:val="center"/>
        </w:trPr>
        <w:tc>
          <w:tcPr>
            <w:tcW w:w="2658" w:type="dxa"/>
          </w:tcPr>
          <w:p w14:paraId="284F110E">
            <w:pPr>
              <w:spacing w:before="80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17:30-18:30</w:t>
            </w:r>
          </w:p>
        </w:tc>
        <w:tc>
          <w:tcPr>
            <w:tcW w:w="3315" w:type="dxa"/>
          </w:tcPr>
          <w:p w14:paraId="71990B79">
            <w:pPr>
              <w:pStyle w:val="14"/>
              <w:spacing w:before="38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6"/>
              </w:rPr>
              <w:t>晚餐</w:t>
            </w:r>
          </w:p>
        </w:tc>
        <w:tc>
          <w:tcPr>
            <w:tcW w:w="3438" w:type="dxa"/>
            <w:vAlign w:val="center"/>
          </w:tcPr>
          <w:p w14:paraId="0A703235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5C25D40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72" w:hRule="atLeast"/>
          <w:jc w:val="center"/>
        </w:trPr>
        <w:tc>
          <w:tcPr>
            <w:tcW w:w="2658" w:type="dxa"/>
          </w:tcPr>
          <w:p w14:paraId="28756C10">
            <w:pPr>
              <w:spacing w:before="176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18:30-20:00</w:t>
            </w:r>
          </w:p>
        </w:tc>
        <w:tc>
          <w:tcPr>
            <w:tcW w:w="3315" w:type="dxa"/>
          </w:tcPr>
          <w:p w14:paraId="79DF1417">
            <w:pPr>
              <w:pStyle w:val="14"/>
              <w:spacing w:before="134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1"/>
              </w:rPr>
              <w:t>模型加载试验与评审</w:t>
            </w:r>
          </w:p>
        </w:tc>
        <w:tc>
          <w:tcPr>
            <w:tcW w:w="3438" w:type="dxa"/>
            <w:vAlign w:val="center"/>
          </w:tcPr>
          <w:p w14:paraId="4D21222D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22AACE0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52" w:hRule="atLeast"/>
          <w:jc w:val="center"/>
        </w:trPr>
        <w:tc>
          <w:tcPr>
            <w:tcW w:w="2658" w:type="dxa"/>
            <w:shd w:val="clear" w:color="auto" w:fill="F2F2F2"/>
            <w:vAlign w:val="center"/>
          </w:tcPr>
          <w:p w14:paraId="767D678F">
            <w:pPr>
              <w:pStyle w:val="14"/>
              <w:spacing w:before="37" w:line="271" w:lineRule="auto"/>
              <w:jc w:val="center"/>
              <w:rPr>
                <w:color w:val="auto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7</w:t>
            </w:r>
            <w:r>
              <w:rPr>
                <w:b/>
                <w:bCs/>
                <w:color w:val="auto"/>
                <w:spacing w:val="-15"/>
              </w:rPr>
              <w:t>月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1</w:t>
            </w:r>
            <w:r>
              <w:rPr>
                <w:rFonts w:hint="eastAsia" w:ascii="Times New Roman" w:hAnsi="Times New Roman" w:cs="Times New Roman"/>
                <w:b/>
                <w:bCs/>
                <w:color w:val="auto"/>
                <w:spacing w:val="-15"/>
                <w:lang w:eastAsia="zh-CN"/>
              </w:rPr>
              <w:t>3</w:t>
            </w:r>
            <w:r>
              <w:rPr>
                <w:b/>
                <w:bCs/>
                <w:color w:val="auto"/>
                <w:spacing w:val="-15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（周</w:t>
            </w:r>
            <w:r>
              <w:rPr>
                <w:rFonts w:hint="eastAsia"/>
                <w:b/>
                <w:bCs/>
                <w:color w:val="auto"/>
                <w:spacing w:val="-8"/>
                <w:lang w:eastAsia="zh-CN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）</w:t>
            </w:r>
          </w:p>
        </w:tc>
        <w:tc>
          <w:tcPr>
            <w:tcW w:w="6753" w:type="dxa"/>
            <w:gridSpan w:val="2"/>
            <w:shd w:val="clear" w:color="auto" w:fill="F2F2F2"/>
          </w:tcPr>
          <w:p w14:paraId="293706BF">
            <w:pPr>
              <w:pStyle w:val="14"/>
              <w:spacing w:before="224" w:line="219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6"/>
              </w:rPr>
              <w:t>闭幕式及颁奖大会</w:t>
            </w:r>
          </w:p>
        </w:tc>
      </w:tr>
      <w:tr w14:paraId="64E0F99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125" w:hRule="atLeast"/>
          <w:jc w:val="center"/>
        </w:trPr>
        <w:tc>
          <w:tcPr>
            <w:tcW w:w="2658" w:type="dxa"/>
          </w:tcPr>
          <w:p w14:paraId="77CB1D2F">
            <w:pPr>
              <w:pStyle w:val="14"/>
              <w:spacing w:before="37" w:line="222" w:lineRule="auto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pacing w:val="-3"/>
                <w:lang w:eastAsia="zh-CN"/>
              </w:rPr>
              <w:t>8: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3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3"/>
                <w:lang w:eastAsia="zh-CN"/>
              </w:rPr>
              <w:t>0</w:t>
            </w:r>
            <w:r>
              <w:rPr>
                <w:color w:val="auto"/>
                <w:spacing w:val="-3"/>
                <w:lang w:eastAsia="zh-CN"/>
              </w:rPr>
              <w:t>前</w:t>
            </w:r>
          </w:p>
          <w:p w14:paraId="763525CD">
            <w:pPr>
              <w:pStyle w:val="14"/>
              <w:spacing w:before="83" w:line="271" w:lineRule="auto"/>
              <w:jc w:val="center"/>
              <w:rPr>
                <w:color w:val="auto"/>
                <w:lang w:eastAsia="zh-CN"/>
              </w:rPr>
            </w:pPr>
            <w:r>
              <w:rPr>
                <w:color w:val="auto"/>
                <w:spacing w:val="-2"/>
                <w:lang w:eastAsia="zh-CN"/>
              </w:rPr>
              <w:t>（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8: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明都大饭店</w:t>
            </w:r>
            <w:r>
              <w:rPr>
                <w:color w:val="auto"/>
                <w:spacing w:val="-2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江科大长山校区</w:t>
            </w:r>
            <w:r>
              <w:rPr>
                <w:color w:val="auto"/>
                <w:spacing w:val="-5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25FB7EF1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3"/>
              </w:rPr>
              <w:t>早餐</w:t>
            </w:r>
          </w:p>
        </w:tc>
        <w:tc>
          <w:tcPr>
            <w:tcW w:w="3438" w:type="dxa"/>
            <w:vAlign w:val="center"/>
          </w:tcPr>
          <w:p w14:paraId="6C974276">
            <w:pPr>
              <w:pStyle w:val="14"/>
              <w:jc w:val="both"/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1、镇江明都大饭店商务楼</w:t>
            </w:r>
          </w:p>
          <w:p w14:paraId="4D0D9E33">
            <w:pPr>
              <w:pStyle w:val="14"/>
              <w:jc w:val="both"/>
              <w:rPr>
                <w:color w:val="auto"/>
                <w:lang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2、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5CE05EF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5" w:hRule="atLeast"/>
          <w:jc w:val="center"/>
        </w:trPr>
        <w:tc>
          <w:tcPr>
            <w:tcW w:w="2658" w:type="dxa"/>
            <w:vAlign w:val="center"/>
          </w:tcPr>
          <w:p w14:paraId="482BE17F">
            <w:pPr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2"/>
                <w:kern w:val="0"/>
                <w:sz w:val="24"/>
                <w:szCs w:val="24"/>
              </w:rPr>
              <w:t>9:30-11:00</w:t>
            </w:r>
          </w:p>
        </w:tc>
        <w:tc>
          <w:tcPr>
            <w:tcW w:w="3315" w:type="dxa"/>
            <w:vAlign w:val="center"/>
          </w:tcPr>
          <w:p w14:paraId="1719297D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4"/>
              </w:rPr>
              <w:t>闭幕式及颁奖大会</w:t>
            </w:r>
          </w:p>
        </w:tc>
        <w:tc>
          <w:tcPr>
            <w:tcW w:w="3438" w:type="dxa"/>
            <w:vAlign w:val="center"/>
          </w:tcPr>
          <w:p w14:paraId="325E70E5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/>
                <w:color w:val="auto"/>
                <w:lang w:eastAsia="zh-CN"/>
              </w:rPr>
              <w:t>图书馆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附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val="en-US" w:eastAsia="zh-CN"/>
              </w:rPr>
              <w:t>楼</w:t>
            </w:r>
            <w:r>
              <w:rPr>
                <w:rFonts w:hint="eastAsia"/>
                <w:color w:val="auto"/>
                <w:lang w:eastAsia="zh-CN"/>
              </w:rPr>
              <w:t>B105报告厅</w:t>
            </w:r>
          </w:p>
        </w:tc>
      </w:tr>
      <w:tr w14:paraId="5F251B7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74" w:hRule="atLeast"/>
          <w:jc w:val="center"/>
        </w:trPr>
        <w:tc>
          <w:tcPr>
            <w:tcW w:w="2658" w:type="dxa"/>
            <w:vAlign w:val="center"/>
          </w:tcPr>
          <w:p w14:paraId="2FEEFB6E">
            <w:pPr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4"/>
                <w:kern w:val="0"/>
                <w:sz w:val="24"/>
                <w:szCs w:val="24"/>
              </w:rPr>
              <w:t>11:00-12:00</w:t>
            </w:r>
          </w:p>
        </w:tc>
        <w:tc>
          <w:tcPr>
            <w:tcW w:w="3315" w:type="dxa"/>
            <w:vAlign w:val="center"/>
          </w:tcPr>
          <w:p w14:paraId="358C3AEF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4"/>
              </w:rPr>
              <w:t>午餐</w:t>
            </w:r>
          </w:p>
        </w:tc>
        <w:tc>
          <w:tcPr>
            <w:tcW w:w="3438" w:type="dxa"/>
            <w:vAlign w:val="center"/>
          </w:tcPr>
          <w:p w14:paraId="3CC3CC2B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05476A8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614" w:hRule="atLeast"/>
          <w:jc w:val="center"/>
        </w:trPr>
        <w:tc>
          <w:tcPr>
            <w:tcW w:w="2658" w:type="dxa"/>
            <w:vAlign w:val="center"/>
          </w:tcPr>
          <w:p w14:paraId="6D70D58B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5"/>
              </w:rPr>
              <w:t>下午</w:t>
            </w:r>
          </w:p>
        </w:tc>
        <w:tc>
          <w:tcPr>
            <w:tcW w:w="3315" w:type="dxa"/>
            <w:vAlign w:val="center"/>
          </w:tcPr>
          <w:p w14:paraId="506AC14D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3"/>
              </w:rPr>
              <w:t>返程</w:t>
            </w:r>
          </w:p>
        </w:tc>
        <w:tc>
          <w:tcPr>
            <w:tcW w:w="3438" w:type="dxa"/>
            <w:vAlign w:val="center"/>
          </w:tcPr>
          <w:p w14:paraId="09BDF3CA">
            <w:pPr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</w:p>
        </w:tc>
      </w:tr>
    </w:tbl>
    <w:p w14:paraId="248F1B04">
      <w:pPr>
        <w:spacing w:before="156" w:beforeLines="50" w:line="312" w:lineRule="auto"/>
        <w:ind w:firstLine="472" w:firstLineChars="200"/>
        <w:rPr>
          <w:rFonts w:ascii="宋体" w:hAnsi="宋体" w:eastAsia="宋体" w:cs="宋体"/>
          <w:spacing w:val="-3"/>
          <w:sz w:val="24"/>
          <w:szCs w:val="24"/>
        </w:rPr>
      </w:pPr>
      <w:r>
        <w:rPr>
          <w:rFonts w:hint="eastAsia" w:ascii="宋体" w:hAnsi="宋体" w:eastAsia="宋体" w:cs="宋体"/>
          <w:spacing w:val="-2"/>
          <w:sz w:val="24"/>
          <w:szCs w:val="24"/>
        </w:rPr>
        <w:t>备</w:t>
      </w:r>
      <w:r>
        <w:rPr>
          <w:rFonts w:ascii="宋体" w:hAnsi="宋体" w:eastAsia="宋体" w:cs="宋体"/>
          <w:spacing w:val="-2"/>
          <w:sz w:val="24"/>
          <w:szCs w:val="24"/>
        </w:rPr>
        <w:t>注：各赛程具体时间视实际情况可能进行微</w:t>
      </w:r>
      <w:r>
        <w:rPr>
          <w:rFonts w:ascii="宋体" w:hAnsi="宋体" w:eastAsia="宋体" w:cs="宋体"/>
          <w:spacing w:val="-3"/>
          <w:sz w:val="24"/>
          <w:szCs w:val="24"/>
        </w:rPr>
        <w:t>调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，竞赛地点：江苏科技大学</w:t>
      </w:r>
      <w:r>
        <w:rPr>
          <w:rFonts w:ascii="Times New Roman" w:hAnsi="Times New Roman" w:eastAsia="宋体" w:cs="Times New Roman"/>
          <w:spacing w:val="-2"/>
          <w:sz w:val="24"/>
          <w:szCs w:val="24"/>
        </w:rPr>
        <w:t>长山校区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</w:rPr>
        <w:t>（</w:t>
      </w:r>
      <w:r>
        <w:rPr>
          <w:rFonts w:ascii="Times New Roman" w:hAnsi="Times New Roman" w:eastAsia="宋体" w:cs="Times New Roman"/>
          <w:spacing w:val="-2"/>
          <w:sz w:val="24"/>
          <w:szCs w:val="24"/>
        </w:rPr>
        <w:t>江苏省镇江市丹徒区长晖路666号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</w:rPr>
        <w:t>）</w:t>
      </w:r>
      <w:r>
        <w:rPr>
          <w:rFonts w:ascii="宋体" w:hAnsi="宋体" w:eastAsia="宋体" w:cs="宋体"/>
          <w:spacing w:val="-3"/>
          <w:sz w:val="24"/>
          <w:szCs w:val="24"/>
        </w:rPr>
        <w:t>。</w:t>
      </w:r>
    </w:p>
    <w:p w14:paraId="0508AB87">
      <w:pPr>
        <w:rPr>
          <w:rFonts w:ascii="宋体" w:hAnsi="宋体" w:eastAsia="宋体" w:cs="宋体"/>
          <w:spacing w:val="-3"/>
          <w:sz w:val="24"/>
          <w:szCs w:val="24"/>
        </w:rPr>
      </w:pPr>
    </w:p>
    <w:p w14:paraId="42BE2261">
      <w:pPr>
        <w:rPr>
          <w:rFonts w:ascii="宋体" w:hAnsi="宋体" w:eastAsia="宋体" w:cs="宋体"/>
          <w:spacing w:val="-3"/>
          <w:sz w:val="24"/>
          <w:szCs w:val="24"/>
        </w:rPr>
      </w:pPr>
    </w:p>
    <w:p w14:paraId="77E78ECA">
      <w:r>
        <w:br w:type="page"/>
      </w:r>
    </w:p>
    <w:p w14:paraId="15F8A900">
      <w:pPr>
        <w:spacing w:before="78" w:line="360" w:lineRule="auto"/>
        <w:jc w:val="center"/>
        <w:rPr>
          <w:rStyle w:val="12"/>
        </w:rPr>
      </w:pPr>
      <w:r>
        <w:rPr>
          <w:rFonts w:ascii="Times New Roman" w:hAnsi="Times New Roman" w:eastAsia="Times New Roman" w:cs="Times New Roman"/>
          <w:b/>
          <w:bCs/>
          <w:spacing w:val="-2"/>
          <w:sz w:val="24"/>
          <w:szCs w:val="24"/>
        </w:rPr>
        <w:t>202</w:t>
      </w:r>
      <w:r>
        <w:rPr>
          <w:rFonts w:hint="eastAsia" w:ascii="Times New Roman" w:hAnsi="Times New Roman" w:eastAsia="宋体" w:cs="Times New Roman"/>
          <w:b/>
          <w:bCs/>
          <w:spacing w:val="-2"/>
          <w:sz w:val="24"/>
          <w:szCs w:val="24"/>
        </w:rPr>
        <w:t>5</w:t>
      </w:r>
      <w:r>
        <w:rPr>
          <w:rFonts w:ascii="宋体" w:hAnsi="宋体" w:eastAsia="宋体" w:cs="宋体"/>
          <w:b/>
          <w:bCs/>
          <w:spacing w:val="-2"/>
          <w:sz w:val="24"/>
          <w:szCs w:val="24"/>
        </w:rPr>
        <w:t>年江苏省大学生土木工程结构创新竞赛</w:t>
      </w:r>
      <w:r>
        <w:rPr>
          <w:rFonts w:ascii="宋体" w:hAnsi="宋体" w:eastAsia="宋体" w:cs="宋体"/>
          <w:b/>
          <w:bCs/>
          <w:spacing w:val="-10"/>
          <w:sz w:val="24"/>
          <w:szCs w:val="24"/>
        </w:rPr>
        <w:t>日程安排表</w:t>
      </w:r>
    </w:p>
    <w:p w14:paraId="4CAB9D70">
      <w:pPr>
        <w:spacing w:before="78" w:line="360" w:lineRule="auto"/>
        <w:jc w:val="center"/>
        <w:rPr>
          <w:rFonts w:hint="default" w:ascii="宋体" w:hAnsi="宋体" w:cs="宋体" w:eastAsiaTheme="minorEastAsia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-2"/>
          <w:sz w:val="24"/>
          <w:szCs w:val="24"/>
          <w:lang w:val="en-US" w:eastAsia="zh-CN"/>
        </w:rPr>
        <w:t>--评委专家</w:t>
      </w:r>
    </w:p>
    <w:p w14:paraId="23C80963">
      <w:pPr>
        <w:spacing w:line="51" w:lineRule="exact"/>
      </w:pPr>
    </w:p>
    <w:tbl>
      <w:tblPr>
        <w:tblStyle w:val="13"/>
        <w:tblW w:w="9411" w:type="dxa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2658"/>
        <w:gridCol w:w="3315"/>
        <w:gridCol w:w="3438"/>
      </w:tblGrid>
      <w:tr w14:paraId="1B8C052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638" w:hRule="atLeast"/>
          <w:jc w:val="center"/>
        </w:trPr>
        <w:tc>
          <w:tcPr>
            <w:tcW w:w="2658" w:type="dxa"/>
            <w:shd w:val="clear" w:color="auto" w:fill="D9D9D9"/>
            <w:vAlign w:val="center"/>
          </w:tcPr>
          <w:p w14:paraId="33CBC7FF">
            <w:pPr>
              <w:pStyle w:val="14"/>
              <w:spacing w:before="45" w:line="222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8"/>
              </w:rPr>
              <w:t>时间</w:t>
            </w:r>
          </w:p>
        </w:tc>
        <w:tc>
          <w:tcPr>
            <w:tcW w:w="3315" w:type="dxa"/>
            <w:shd w:val="clear" w:color="auto" w:fill="D9D9D9"/>
            <w:vAlign w:val="center"/>
          </w:tcPr>
          <w:p w14:paraId="4463BB1B">
            <w:pPr>
              <w:pStyle w:val="14"/>
              <w:spacing w:before="45" w:line="220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12"/>
              </w:rPr>
              <w:t>内容</w:t>
            </w:r>
          </w:p>
        </w:tc>
        <w:tc>
          <w:tcPr>
            <w:tcW w:w="3438" w:type="dxa"/>
            <w:shd w:val="clear" w:color="auto" w:fill="D9D9D9"/>
            <w:vAlign w:val="center"/>
          </w:tcPr>
          <w:p w14:paraId="40D6E88F">
            <w:pPr>
              <w:pStyle w:val="14"/>
              <w:spacing w:before="45" w:line="224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5"/>
              </w:rPr>
              <w:t>地点</w:t>
            </w:r>
          </w:p>
        </w:tc>
      </w:tr>
      <w:tr w14:paraId="6B631EE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52" w:hRule="atLeast"/>
          <w:jc w:val="center"/>
        </w:trPr>
        <w:tc>
          <w:tcPr>
            <w:tcW w:w="2658" w:type="dxa"/>
            <w:shd w:val="clear" w:color="auto" w:fill="F2F2F2"/>
            <w:vAlign w:val="center"/>
          </w:tcPr>
          <w:p w14:paraId="6D48BFD9">
            <w:pPr>
              <w:pStyle w:val="14"/>
              <w:spacing w:before="40" w:line="270" w:lineRule="auto"/>
              <w:jc w:val="center"/>
              <w:rPr>
                <w:color w:val="auto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7</w:t>
            </w:r>
            <w:r>
              <w:rPr>
                <w:b/>
                <w:bCs/>
                <w:color w:val="auto"/>
                <w:spacing w:val="-15"/>
              </w:rPr>
              <w:t>月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1</w:t>
            </w:r>
            <w:r>
              <w:rPr>
                <w:rFonts w:hint="eastAsia" w:ascii="Times New Roman" w:hAnsi="Times New Roman" w:cs="Times New Roman"/>
                <w:b/>
                <w:bCs/>
                <w:color w:val="auto"/>
                <w:spacing w:val="-15"/>
                <w:lang w:eastAsia="zh-CN"/>
              </w:rPr>
              <w:t>1</w:t>
            </w:r>
            <w:r>
              <w:rPr>
                <w:b/>
                <w:bCs/>
                <w:color w:val="auto"/>
                <w:spacing w:val="-15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（周</w:t>
            </w:r>
            <w:r>
              <w:rPr>
                <w:rFonts w:hint="eastAsia"/>
                <w:b/>
                <w:bCs/>
                <w:color w:val="auto"/>
                <w:spacing w:val="-8"/>
                <w:lang w:eastAsia="zh-CN"/>
              </w:rPr>
              <w:t>五</w:t>
            </w:r>
            <w:r>
              <w:rPr>
                <w:b/>
                <w:bCs/>
                <w:color w:val="auto"/>
                <w:spacing w:val="-8"/>
              </w:rPr>
              <w:t>）</w:t>
            </w:r>
          </w:p>
        </w:tc>
        <w:tc>
          <w:tcPr>
            <w:tcW w:w="6753" w:type="dxa"/>
            <w:gridSpan w:val="2"/>
            <w:shd w:val="clear" w:color="auto" w:fill="F2F2F2"/>
          </w:tcPr>
          <w:p w14:paraId="03F58737">
            <w:pPr>
              <w:pStyle w:val="14"/>
              <w:spacing w:before="224" w:line="220" w:lineRule="auto"/>
              <w:jc w:val="center"/>
              <w:rPr>
                <w:color w:val="auto"/>
                <w:lang w:eastAsia="zh-CN"/>
              </w:rPr>
            </w:pPr>
            <w:r>
              <w:rPr>
                <w:b/>
                <w:bCs/>
                <w:color w:val="auto"/>
                <w:spacing w:val="-2"/>
                <w:lang w:eastAsia="zh-CN"/>
              </w:rPr>
              <w:t>竞赛评委报到</w:t>
            </w:r>
          </w:p>
        </w:tc>
      </w:tr>
      <w:tr w14:paraId="0F5D22D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699" w:hRule="atLeast"/>
          <w:jc w:val="center"/>
        </w:trPr>
        <w:tc>
          <w:tcPr>
            <w:tcW w:w="2658" w:type="dxa"/>
            <w:vAlign w:val="center"/>
          </w:tcPr>
          <w:p w14:paraId="54F1C9E0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eastAsia="Times New Roman" w:cs="Times New Roman"/>
                <w:spacing w:val="-2"/>
                <w:kern w:val="0"/>
                <w:sz w:val="24"/>
                <w:szCs w:val="24"/>
              </w:rPr>
              <w:t>8:00-12:00</w:t>
            </w:r>
          </w:p>
        </w:tc>
        <w:tc>
          <w:tcPr>
            <w:tcW w:w="3315" w:type="dxa"/>
            <w:vAlign w:val="center"/>
          </w:tcPr>
          <w:p w14:paraId="1C0E874F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4"/>
                <w:lang w:eastAsia="zh-CN"/>
              </w:rPr>
              <w:t>竞赛评委报到</w:t>
            </w:r>
          </w:p>
        </w:tc>
        <w:tc>
          <w:tcPr>
            <w:tcW w:w="3438" w:type="dxa"/>
            <w:vAlign w:val="center"/>
          </w:tcPr>
          <w:p w14:paraId="7A910A1C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镇江明都大饭店商务楼</w:t>
            </w:r>
          </w:p>
        </w:tc>
      </w:tr>
      <w:tr w14:paraId="2753943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29" w:hRule="atLeast"/>
          <w:jc w:val="center"/>
        </w:trPr>
        <w:tc>
          <w:tcPr>
            <w:tcW w:w="2658" w:type="dxa"/>
            <w:vAlign w:val="center"/>
          </w:tcPr>
          <w:p w14:paraId="307C51E2">
            <w:pPr>
              <w:spacing w:before="102" w:line="188" w:lineRule="auto"/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12:00-13:00</w:t>
            </w:r>
          </w:p>
          <w:p w14:paraId="462E4F68">
            <w:pPr>
              <w:spacing w:before="102" w:line="188" w:lineRule="auto"/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color w:val="auto"/>
                <w:spacing w:val="-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11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3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0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12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00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明都大饭店</w:t>
            </w:r>
            <w:r>
              <w:rPr>
                <w:color w:val="auto"/>
                <w:spacing w:val="-2"/>
                <w:sz w:val="24"/>
                <w:szCs w:val="24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江科大长山校区</w:t>
            </w:r>
            <w:r>
              <w:rPr>
                <w:color w:val="auto"/>
                <w:spacing w:val="-5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69E2F01B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1"/>
              </w:rPr>
              <w:t>午餐</w:t>
            </w:r>
          </w:p>
        </w:tc>
        <w:tc>
          <w:tcPr>
            <w:tcW w:w="3438" w:type="dxa"/>
            <w:vAlign w:val="center"/>
          </w:tcPr>
          <w:p w14:paraId="58749928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64AF8DA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23" w:hRule="atLeast"/>
          <w:jc w:val="center"/>
        </w:trPr>
        <w:tc>
          <w:tcPr>
            <w:tcW w:w="2658" w:type="dxa"/>
          </w:tcPr>
          <w:p w14:paraId="7CA297DC">
            <w:pPr>
              <w:spacing w:before="104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13:00-14:00</w:t>
            </w:r>
          </w:p>
        </w:tc>
        <w:tc>
          <w:tcPr>
            <w:tcW w:w="3315" w:type="dxa"/>
            <w:vAlign w:val="center"/>
          </w:tcPr>
          <w:p w14:paraId="4FF45819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2"/>
              </w:rPr>
              <w:t>开幕式、合影</w:t>
            </w:r>
          </w:p>
        </w:tc>
        <w:tc>
          <w:tcPr>
            <w:tcW w:w="3438" w:type="dxa"/>
            <w:vAlign w:val="center"/>
          </w:tcPr>
          <w:p w14:paraId="5680E569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/>
                <w:color w:val="auto"/>
                <w:lang w:eastAsia="zh-CN"/>
              </w:rPr>
              <w:t>图书馆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附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val="en-US" w:eastAsia="zh-CN"/>
              </w:rPr>
              <w:t>楼</w:t>
            </w:r>
            <w:r>
              <w:rPr>
                <w:rFonts w:hint="eastAsia"/>
                <w:color w:val="auto"/>
                <w:lang w:eastAsia="zh-CN"/>
              </w:rPr>
              <w:t>B105报告厅</w:t>
            </w:r>
          </w:p>
        </w:tc>
      </w:tr>
      <w:tr w14:paraId="5D112E7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85" w:hRule="atLeast"/>
          <w:jc w:val="center"/>
        </w:trPr>
        <w:tc>
          <w:tcPr>
            <w:tcW w:w="2658" w:type="dxa"/>
            <w:vMerge w:val="restart"/>
            <w:vAlign w:val="center"/>
          </w:tcPr>
          <w:p w14:paraId="584FC9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14:10-1</w:t>
            </w:r>
            <w:r>
              <w:rPr>
                <w:rFonts w:hint="eastAsia" w:ascii="Times New Roman" w:hAnsi="Times New Roman" w:eastAsia="宋体" w:cs="Times New Roman"/>
                <w:spacing w:val="-3"/>
                <w:kern w:val="0"/>
                <w:sz w:val="24"/>
                <w:szCs w:val="24"/>
                <w:lang w:val="en-US" w:eastAsia="zh-CN"/>
              </w:rPr>
              <w:t>7</w:t>
            </w: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:</w:t>
            </w:r>
            <w:r>
              <w:rPr>
                <w:rFonts w:hint="eastAsia" w:ascii="Times New Roman" w:hAnsi="Times New Roman" w:eastAsia="宋体" w:cs="Times New Roman"/>
                <w:spacing w:val="-3"/>
                <w:kern w:val="0"/>
                <w:sz w:val="24"/>
                <w:szCs w:val="24"/>
                <w:lang w:val="en-US" w:eastAsia="zh-CN"/>
              </w:rPr>
              <w:t>5</w:t>
            </w: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0</w:t>
            </w:r>
          </w:p>
        </w:tc>
        <w:tc>
          <w:tcPr>
            <w:tcW w:w="3315" w:type="dxa"/>
            <w:vAlign w:val="center"/>
          </w:tcPr>
          <w:p w14:paraId="023E9D37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both"/>
              <w:textAlignment w:val="baseline"/>
              <w:rPr>
                <w:color w:val="auto"/>
                <w:lang w:eastAsia="zh-CN"/>
              </w:rPr>
            </w:pPr>
            <w:r>
              <w:rPr>
                <w:color w:val="auto"/>
                <w:spacing w:val="-2"/>
                <w:lang w:eastAsia="zh-CN"/>
              </w:rPr>
              <w:t>江苏省土木建筑学会教育工作委员会会议/竞赛预备会议</w:t>
            </w:r>
          </w:p>
        </w:tc>
        <w:tc>
          <w:tcPr>
            <w:tcW w:w="3438" w:type="dxa"/>
            <w:vAlign w:val="center"/>
          </w:tcPr>
          <w:p w14:paraId="6891000D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jc w:val="center"/>
              <w:textAlignment w:val="baseline"/>
              <w:rPr>
                <w:rFonts w:hint="eastAsia" w:ascii="宋体" w:hAnsi="宋体" w:eastAsia="宋体" w:cs="宋体"/>
                <w:color w:val="auto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宋体" w:hAnsi="宋体" w:eastAsia="宋体" w:cs="宋体"/>
                <w:color w:val="auto"/>
                <w:spacing w:val="-2"/>
                <w:lang w:val="en-US" w:eastAsia="zh-CN"/>
              </w:rPr>
              <w:t>214会议室</w:t>
            </w:r>
          </w:p>
        </w:tc>
      </w:tr>
      <w:tr w14:paraId="60F2E92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808" w:hRule="atLeast"/>
          <w:jc w:val="center"/>
        </w:trPr>
        <w:tc>
          <w:tcPr>
            <w:tcW w:w="2658" w:type="dxa"/>
            <w:vMerge w:val="continue"/>
            <w:vAlign w:val="center"/>
          </w:tcPr>
          <w:p w14:paraId="5E8CE3A7">
            <w:pPr>
              <w:spacing w:before="69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3315" w:type="dxa"/>
            <w:vAlign w:val="center"/>
          </w:tcPr>
          <w:p w14:paraId="7E215E73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both"/>
              <w:textAlignment w:val="baseline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各高校土木工程专业建设交流研讨会</w:t>
            </w:r>
          </w:p>
        </w:tc>
        <w:tc>
          <w:tcPr>
            <w:tcW w:w="3438" w:type="dxa"/>
            <w:vAlign w:val="center"/>
          </w:tcPr>
          <w:p w14:paraId="155CEF7B">
            <w:pPr>
              <w:pStyle w:val="14"/>
              <w:jc w:val="center"/>
              <w:rPr>
                <w:rFonts w:hint="eastAsia" w:ascii="宋体" w:hAnsi="宋体" w:eastAsia="宋体" w:cs="宋体"/>
                <w:color w:val="auto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宋体" w:hAnsi="宋体" w:eastAsia="宋体" w:cs="宋体"/>
                <w:color w:val="auto"/>
                <w:spacing w:val="-2"/>
                <w:lang w:val="en-US" w:eastAsia="zh-CN"/>
              </w:rPr>
              <w:t>214会议室</w:t>
            </w:r>
          </w:p>
        </w:tc>
      </w:tr>
      <w:tr w14:paraId="60689B0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120" w:hRule="atLeast"/>
          <w:jc w:val="center"/>
        </w:trPr>
        <w:tc>
          <w:tcPr>
            <w:tcW w:w="265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58187203">
            <w:pPr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18:30-19:30</w:t>
            </w:r>
          </w:p>
          <w:p w14:paraId="36BD44E7">
            <w:pPr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color w:val="auto"/>
                <w:spacing w:val="-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18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sz w:val="24"/>
                <w:szCs w:val="24"/>
                <w:lang w:val="en-US" w:eastAsia="zh-CN"/>
              </w:rPr>
              <w:t>00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江科大长山校区</w:t>
            </w:r>
            <w:r>
              <w:rPr>
                <w:color w:val="auto"/>
                <w:spacing w:val="-2"/>
                <w:sz w:val="24"/>
                <w:szCs w:val="24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明都大饭店</w:t>
            </w:r>
            <w:r>
              <w:rPr>
                <w:color w:val="auto"/>
                <w:spacing w:val="-5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79BE27F7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6"/>
              </w:rPr>
              <w:t>晚餐</w:t>
            </w:r>
          </w:p>
        </w:tc>
        <w:tc>
          <w:tcPr>
            <w:tcW w:w="3438" w:type="dxa"/>
            <w:vAlign w:val="center"/>
          </w:tcPr>
          <w:p w14:paraId="77926070">
            <w:pPr>
              <w:pStyle w:val="14"/>
              <w:jc w:val="center"/>
              <w:rPr>
                <w:rFonts w:cs="Times New Roman"/>
                <w:spacing w:val="8"/>
                <w:sz w:val="21"/>
                <w:szCs w:val="21"/>
                <w:lang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镇江明都大饭店商务楼</w:t>
            </w:r>
          </w:p>
        </w:tc>
      </w:tr>
      <w:tr w14:paraId="13997FD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816" w:hRule="atLeast"/>
          <w:jc w:val="center"/>
        </w:trPr>
        <w:tc>
          <w:tcPr>
            <w:tcW w:w="2658" w:type="dxa"/>
            <w:shd w:val="clear" w:color="auto" w:fill="F2F2F2"/>
            <w:vAlign w:val="center"/>
          </w:tcPr>
          <w:p w14:paraId="5666440A">
            <w:pPr>
              <w:pStyle w:val="14"/>
              <w:spacing w:before="68" w:line="275" w:lineRule="auto"/>
              <w:jc w:val="center"/>
              <w:rPr>
                <w:color w:val="auto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7</w:t>
            </w:r>
            <w:r>
              <w:rPr>
                <w:b/>
                <w:bCs/>
                <w:color w:val="auto"/>
                <w:spacing w:val="-15"/>
              </w:rPr>
              <w:t>月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1</w:t>
            </w:r>
            <w:r>
              <w:rPr>
                <w:rFonts w:hint="eastAsia" w:ascii="Times New Roman" w:hAnsi="Times New Roman" w:cs="Times New Roman"/>
                <w:b/>
                <w:bCs/>
                <w:color w:val="auto"/>
                <w:spacing w:val="-15"/>
                <w:lang w:eastAsia="zh-CN"/>
              </w:rPr>
              <w:t>2</w:t>
            </w:r>
            <w:r>
              <w:rPr>
                <w:b/>
                <w:bCs/>
                <w:color w:val="auto"/>
                <w:spacing w:val="-15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（周</w:t>
            </w:r>
            <w:r>
              <w:rPr>
                <w:rFonts w:hint="eastAsia"/>
                <w:b/>
                <w:bCs/>
                <w:color w:val="auto"/>
                <w:spacing w:val="-8"/>
                <w:lang w:eastAsia="zh-CN"/>
              </w:rPr>
              <w:t>六</w:t>
            </w:r>
            <w:r>
              <w:rPr>
                <w:b/>
                <w:bCs/>
                <w:color w:val="auto"/>
                <w:spacing w:val="-8"/>
              </w:rPr>
              <w:t>）</w:t>
            </w:r>
          </w:p>
        </w:tc>
        <w:tc>
          <w:tcPr>
            <w:tcW w:w="6753" w:type="dxa"/>
            <w:gridSpan w:val="2"/>
            <w:shd w:val="clear" w:color="auto" w:fill="F2F2F2"/>
          </w:tcPr>
          <w:p w14:paraId="40B96050">
            <w:pPr>
              <w:pStyle w:val="14"/>
              <w:spacing w:before="254" w:line="220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5"/>
              </w:rPr>
              <w:t>正式比赛</w:t>
            </w:r>
          </w:p>
        </w:tc>
      </w:tr>
      <w:tr w14:paraId="14B3894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125" w:hRule="atLeast"/>
          <w:jc w:val="center"/>
        </w:trPr>
        <w:tc>
          <w:tcPr>
            <w:tcW w:w="2658" w:type="dxa"/>
            <w:vAlign w:val="center"/>
          </w:tcPr>
          <w:p w14:paraId="1147A4EA">
            <w:pPr>
              <w:pStyle w:val="14"/>
              <w:spacing w:before="37" w:line="222" w:lineRule="auto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7:00-7: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</w:p>
          <w:p w14:paraId="104D14BB">
            <w:pPr>
              <w:pStyle w:val="14"/>
              <w:spacing w:before="88" w:line="220" w:lineRule="auto"/>
              <w:jc w:val="center"/>
              <w:rPr>
                <w:color w:val="auto"/>
                <w:lang w:eastAsia="zh-CN"/>
              </w:rPr>
            </w:pPr>
            <w:r>
              <w:rPr>
                <w:color w:val="auto"/>
                <w:spacing w:val="-2"/>
                <w:lang w:eastAsia="zh-CN"/>
              </w:rPr>
              <w:t>（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7: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明都大饭店</w:t>
            </w:r>
            <w:r>
              <w:rPr>
                <w:color w:val="auto"/>
                <w:spacing w:val="-2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江科大长山校区</w:t>
            </w:r>
            <w:r>
              <w:rPr>
                <w:color w:val="auto"/>
                <w:spacing w:val="-5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27AE5B1C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3"/>
              </w:rPr>
              <w:t>早餐</w:t>
            </w:r>
          </w:p>
        </w:tc>
        <w:tc>
          <w:tcPr>
            <w:tcW w:w="3438" w:type="dxa"/>
            <w:vAlign w:val="center"/>
          </w:tcPr>
          <w:p w14:paraId="0E2F091D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镇江明都大饭店商务楼</w:t>
            </w:r>
          </w:p>
        </w:tc>
      </w:tr>
      <w:tr w14:paraId="4F75433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90" w:hRule="atLeast"/>
          <w:jc w:val="center"/>
        </w:trPr>
        <w:tc>
          <w:tcPr>
            <w:tcW w:w="2658" w:type="dxa"/>
            <w:vMerge w:val="restart"/>
            <w:tcBorders>
              <w:bottom w:val="nil"/>
            </w:tcBorders>
            <w:vAlign w:val="center"/>
          </w:tcPr>
          <w:p w14:paraId="2808E12B">
            <w:pPr>
              <w:spacing w:before="69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2"/>
                <w:kern w:val="0"/>
                <w:sz w:val="24"/>
                <w:szCs w:val="24"/>
              </w:rPr>
              <w:t>8:30-12:00</w:t>
            </w:r>
          </w:p>
        </w:tc>
        <w:tc>
          <w:tcPr>
            <w:tcW w:w="3315" w:type="dxa"/>
            <w:tcBorders>
              <w:bottom w:val="single" w:color="auto" w:sz="4" w:space="0"/>
            </w:tcBorders>
            <w:vAlign w:val="center"/>
          </w:tcPr>
          <w:p w14:paraId="09CF1EA9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2"/>
              </w:rPr>
              <w:t>展示模型评审</w:t>
            </w:r>
          </w:p>
        </w:tc>
        <w:tc>
          <w:tcPr>
            <w:tcW w:w="3438" w:type="dxa"/>
            <w:tcBorders>
              <w:bottom w:val="single" w:color="auto" w:sz="4" w:space="0"/>
            </w:tcBorders>
            <w:vAlign w:val="center"/>
          </w:tcPr>
          <w:p w14:paraId="2D69AF24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江科大图书馆附</w:t>
            </w:r>
            <w:r>
              <w:rPr>
                <w:rFonts w:hint="eastAsia" w:ascii="宋体" w:hAnsi="宋体" w:eastAsia="宋体" w:cs="宋体"/>
                <w:color w:val="auto"/>
                <w:spacing w:val="-2"/>
                <w:lang w:val="en-US" w:eastAsia="zh-CN"/>
              </w:rPr>
              <w:t>楼</w:t>
            </w:r>
            <w:r>
              <w:rPr>
                <w:rFonts w:hint="eastAsia" w:ascii="宋体" w:hAnsi="宋体" w:eastAsia="宋体" w:cs="宋体"/>
                <w:color w:val="auto"/>
                <w:spacing w:val="-2"/>
                <w:lang w:eastAsia="zh-CN"/>
              </w:rPr>
              <w:t>B104</w:t>
            </w:r>
          </w:p>
        </w:tc>
      </w:tr>
      <w:tr w14:paraId="5A13CE1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72" w:hRule="atLeast"/>
          <w:jc w:val="center"/>
        </w:trPr>
        <w:tc>
          <w:tcPr>
            <w:tcW w:w="2658" w:type="dxa"/>
            <w:vMerge w:val="continue"/>
            <w:tcBorders>
              <w:top w:val="nil"/>
            </w:tcBorders>
          </w:tcPr>
          <w:p w14:paraId="3810CA52">
            <w:pPr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</w:p>
        </w:tc>
        <w:tc>
          <w:tcPr>
            <w:tcW w:w="3315" w:type="dxa"/>
            <w:tcBorders>
              <w:top w:val="single" w:color="auto" w:sz="4" w:space="0"/>
            </w:tcBorders>
            <w:vAlign w:val="center"/>
          </w:tcPr>
          <w:p w14:paraId="7E5386A1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1"/>
              </w:rPr>
              <w:t>模型加载试验与评审</w:t>
            </w:r>
          </w:p>
        </w:tc>
        <w:tc>
          <w:tcPr>
            <w:tcW w:w="3438" w:type="dxa"/>
            <w:tcBorders>
              <w:top w:val="single" w:color="auto" w:sz="4" w:space="0"/>
            </w:tcBorders>
            <w:vAlign w:val="center"/>
          </w:tcPr>
          <w:p w14:paraId="11EC4DEC">
            <w:pPr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  <w:r>
              <w:rPr>
                <w:rFonts w:ascii="Times New Roman" w:hAnsi="Times New Roman" w:eastAsia="宋体" w:cs="Times New Roman"/>
                <w:spacing w:val="-2"/>
                <w:sz w:val="24"/>
                <w:szCs w:val="24"/>
              </w:rPr>
              <w:t>江科大图书馆</w:t>
            </w:r>
            <w:r>
              <w:rPr>
                <w:rFonts w:hint="eastAsia" w:ascii="Times New Roman" w:hAnsi="Times New Roman" w:eastAsia="宋体" w:cs="Times New Roman"/>
                <w:spacing w:val="-2"/>
                <w:sz w:val="24"/>
                <w:szCs w:val="24"/>
              </w:rPr>
              <w:t>一楼</w:t>
            </w:r>
            <w:r>
              <w:rPr>
                <w:rFonts w:ascii="Times New Roman" w:hAnsi="Times New Roman" w:eastAsia="宋体" w:cs="Times New Roman"/>
                <w:spacing w:val="-2"/>
                <w:sz w:val="24"/>
                <w:szCs w:val="24"/>
              </w:rPr>
              <w:t>大厅</w:t>
            </w:r>
            <w:bookmarkStart w:id="0" w:name="_GoBack"/>
            <w:bookmarkEnd w:id="0"/>
          </w:p>
        </w:tc>
      </w:tr>
      <w:tr w14:paraId="07EB817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40" w:hRule="atLeast"/>
          <w:jc w:val="center"/>
        </w:trPr>
        <w:tc>
          <w:tcPr>
            <w:tcW w:w="2658" w:type="dxa"/>
          </w:tcPr>
          <w:p w14:paraId="4B9095B5">
            <w:pPr>
              <w:spacing w:before="110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12:00-13:00</w:t>
            </w:r>
          </w:p>
        </w:tc>
        <w:tc>
          <w:tcPr>
            <w:tcW w:w="3315" w:type="dxa"/>
            <w:vAlign w:val="center"/>
          </w:tcPr>
          <w:p w14:paraId="554A6BB6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4"/>
              </w:rPr>
              <w:t>午餐</w:t>
            </w:r>
          </w:p>
        </w:tc>
        <w:tc>
          <w:tcPr>
            <w:tcW w:w="3438" w:type="dxa"/>
            <w:vAlign w:val="center"/>
          </w:tcPr>
          <w:p w14:paraId="7FE70F39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1C14CE6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55" w:hRule="atLeast"/>
          <w:jc w:val="center"/>
        </w:trPr>
        <w:tc>
          <w:tcPr>
            <w:tcW w:w="2658" w:type="dxa"/>
          </w:tcPr>
          <w:p w14:paraId="79E83D70">
            <w:pPr>
              <w:spacing w:before="118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13:00-17:30</w:t>
            </w:r>
          </w:p>
        </w:tc>
        <w:tc>
          <w:tcPr>
            <w:tcW w:w="3315" w:type="dxa"/>
            <w:vAlign w:val="center"/>
          </w:tcPr>
          <w:p w14:paraId="19B3F509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1"/>
              </w:rPr>
              <w:t>模型加载试验与评审</w:t>
            </w:r>
          </w:p>
        </w:tc>
        <w:tc>
          <w:tcPr>
            <w:tcW w:w="3438" w:type="dxa"/>
            <w:vAlign w:val="center"/>
          </w:tcPr>
          <w:p w14:paraId="161DD807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3E91A17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79" w:hRule="atLeast"/>
          <w:jc w:val="center"/>
        </w:trPr>
        <w:tc>
          <w:tcPr>
            <w:tcW w:w="2658" w:type="dxa"/>
          </w:tcPr>
          <w:p w14:paraId="084958A5">
            <w:pPr>
              <w:spacing w:before="80" w:line="188" w:lineRule="auto"/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17:30-18:30</w:t>
            </w:r>
          </w:p>
        </w:tc>
        <w:tc>
          <w:tcPr>
            <w:tcW w:w="3315" w:type="dxa"/>
            <w:vAlign w:val="center"/>
          </w:tcPr>
          <w:p w14:paraId="5FF78B2E">
            <w:pPr>
              <w:pStyle w:val="14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center"/>
              <w:textAlignment w:val="baseline"/>
              <w:rPr>
                <w:color w:val="auto"/>
              </w:rPr>
            </w:pPr>
            <w:r>
              <w:rPr>
                <w:color w:val="auto"/>
                <w:spacing w:val="-6"/>
              </w:rPr>
              <w:t>晚餐</w:t>
            </w:r>
          </w:p>
        </w:tc>
        <w:tc>
          <w:tcPr>
            <w:tcW w:w="3438" w:type="dxa"/>
            <w:vAlign w:val="center"/>
          </w:tcPr>
          <w:p w14:paraId="06295E80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08F54E2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387" w:hRule="atLeast"/>
          <w:jc w:val="center"/>
        </w:trPr>
        <w:tc>
          <w:tcPr>
            <w:tcW w:w="2658" w:type="dxa"/>
          </w:tcPr>
          <w:p w14:paraId="3C3B6A98">
            <w:pPr>
              <w:spacing w:before="176" w:line="188" w:lineRule="auto"/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  <w:t>18:30-20:00</w:t>
            </w:r>
          </w:p>
          <w:p w14:paraId="7EBBB756">
            <w:pPr>
              <w:pStyle w:val="14"/>
              <w:spacing w:before="88" w:line="220" w:lineRule="auto"/>
              <w:jc w:val="center"/>
              <w:rPr>
                <w:rFonts w:ascii="Times New Roman" w:hAnsi="Times New Roman" w:eastAsia="Times New Roman" w:cs="Times New Roman"/>
                <w:spacing w:val="-3"/>
                <w:kern w:val="0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color w:val="auto"/>
                <w:spacing w:val="-2"/>
                <w:lang w:eastAsia="zh-CN"/>
              </w:rPr>
              <w:t>（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lang w:val="en-US" w:eastAsia="zh-CN"/>
              </w:rPr>
              <w:t>20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lang w:eastAsia="zh-CN"/>
              </w:rPr>
              <w:t>: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lang w:val="en-US" w:eastAsia="zh-CN"/>
              </w:rPr>
              <w:t>10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江科大长山校区</w:t>
            </w:r>
            <w:r>
              <w:rPr>
                <w:color w:val="auto"/>
                <w:spacing w:val="-2"/>
                <w:sz w:val="24"/>
                <w:szCs w:val="24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sz w:val="24"/>
                <w:szCs w:val="24"/>
                <w:lang w:eastAsia="zh-CN"/>
              </w:rPr>
              <w:t>明都大饭店</w:t>
            </w:r>
            <w:r>
              <w:rPr>
                <w:rFonts w:hint="default" w:ascii="Times New Roman" w:hAnsi="Times New Roman" w:cs="Times New Roman"/>
                <w:color w:val="auto"/>
                <w:spacing w:val="-2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0041CDDA">
            <w:pPr>
              <w:pStyle w:val="14"/>
              <w:spacing w:before="134" w:line="220" w:lineRule="auto"/>
              <w:jc w:val="center"/>
              <w:rPr>
                <w:color w:val="auto"/>
              </w:rPr>
            </w:pPr>
            <w:r>
              <w:rPr>
                <w:color w:val="auto"/>
                <w:spacing w:val="-1"/>
              </w:rPr>
              <w:t>模型加载试验与评审</w:t>
            </w:r>
          </w:p>
        </w:tc>
        <w:tc>
          <w:tcPr>
            <w:tcW w:w="3438" w:type="dxa"/>
            <w:vAlign w:val="center"/>
          </w:tcPr>
          <w:p w14:paraId="146B3927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江科大图书馆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一楼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大厅</w:t>
            </w:r>
          </w:p>
        </w:tc>
      </w:tr>
      <w:tr w14:paraId="223C40D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52" w:hRule="atLeast"/>
          <w:jc w:val="center"/>
        </w:trPr>
        <w:tc>
          <w:tcPr>
            <w:tcW w:w="2658" w:type="dxa"/>
            <w:shd w:val="clear" w:color="auto" w:fill="F2F2F2"/>
            <w:vAlign w:val="center"/>
          </w:tcPr>
          <w:p w14:paraId="0C9D501A">
            <w:pPr>
              <w:pStyle w:val="14"/>
              <w:spacing w:before="37" w:line="271" w:lineRule="auto"/>
              <w:jc w:val="center"/>
              <w:rPr>
                <w:color w:val="auto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7</w:t>
            </w:r>
            <w:r>
              <w:rPr>
                <w:b/>
                <w:bCs/>
                <w:color w:val="auto"/>
                <w:spacing w:val="-15"/>
              </w:rPr>
              <w:t>月</w:t>
            </w:r>
            <w:r>
              <w:rPr>
                <w:rFonts w:ascii="Times New Roman" w:hAnsi="Times New Roman" w:eastAsia="Times New Roman" w:cs="Times New Roman"/>
                <w:b/>
                <w:bCs/>
                <w:color w:val="auto"/>
                <w:spacing w:val="-15"/>
              </w:rPr>
              <w:t>1</w:t>
            </w:r>
            <w:r>
              <w:rPr>
                <w:rFonts w:hint="eastAsia" w:ascii="Times New Roman" w:hAnsi="Times New Roman" w:cs="Times New Roman"/>
                <w:b/>
                <w:bCs/>
                <w:color w:val="auto"/>
                <w:spacing w:val="-15"/>
                <w:lang w:eastAsia="zh-CN"/>
              </w:rPr>
              <w:t>3</w:t>
            </w:r>
            <w:r>
              <w:rPr>
                <w:b/>
                <w:bCs/>
                <w:color w:val="auto"/>
                <w:spacing w:val="-15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（周</w:t>
            </w:r>
            <w:r>
              <w:rPr>
                <w:rFonts w:hint="eastAsia"/>
                <w:b/>
                <w:bCs/>
                <w:color w:val="auto"/>
                <w:spacing w:val="-8"/>
                <w:lang w:eastAsia="zh-CN"/>
              </w:rPr>
              <w:t>日</w:t>
            </w:r>
            <w:r>
              <w:rPr>
                <w:b/>
                <w:bCs/>
                <w:color w:val="auto"/>
                <w:spacing w:val="-8"/>
              </w:rPr>
              <w:t>）</w:t>
            </w:r>
          </w:p>
        </w:tc>
        <w:tc>
          <w:tcPr>
            <w:tcW w:w="6753" w:type="dxa"/>
            <w:gridSpan w:val="2"/>
            <w:shd w:val="clear" w:color="auto" w:fill="F2F2F2"/>
          </w:tcPr>
          <w:p w14:paraId="289701C7">
            <w:pPr>
              <w:pStyle w:val="14"/>
              <w:spacing w:before="224" w:line="219" w:lineRule="auto"/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pacing w:val="-6"/>
              </w:rPr>
              <w:t>闭幕式及颁奖大会</w:t>
            </w:r>
          </w:p>
        </w:tc>
      </w:tr>
      <w:tr w14:paraId="192FF90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125" w:hRule="atLeast"/>
          <w:jc w:val="center"/>
        </w:trPr>
        <w:tc>
          <w:tcPr>
            <w:tcW w:w="2658" w:type="dxa"/>
          </w:tcPr>
          <w:p w14:paraId="15B6F310">
            <w:pPr>
              <w:pStyle w:val="14"/>
              <w:spacing w:before="37" w:line="222" w:lineRule="auto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eastAsia="Times New Roman" w:cs="Times New Roman"/>
                <w:color w:val="auto"/>
                <w:spacing w:val="-3"/>
                <w:lang w:eastAsia="zh-CN"/>
              </w:rPr>
              <w:t>8: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3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3"/>
                <w:lang w:eastAsia="zh-CN"/>
              </w:rPr>
              <w:t>0</w:t>
            </w:r>
            <w:r>
              <w:rPr>
                <w:color w:val="auto"/>
                <w:spacing w:val="-3"/>
                <w:lang w:eastAsia="zh-CN"/>
              </w:rPr>
              <w:t>前</w:t>
            </w:r>
          </w:p>
          <w:p w14:paraId="12992ADB">
            <w:pPr>
              <w:pStyle w:val="14"/>
              <w:spacing w:before="83" w:line="271" w:lineRule="auto"/>
              <w:jc w:val="center"/>
              <w:rPr>
                <w:color w:val="auto"/>
                <w:lang w:eastAsia="zh-CN"/>
              </w:rPr>
            </w:pPr>
            <w:r>
              <w:rPr>
                <w:color w:val="auto"/>
                <w:spacing w:val="-2"/>
                <w:lang w:eastAsia="zh-CN"/>
              </w:rPr>
              <w:t>（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8: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>4</w:t>
            </w:r>
            <w:r>
              <w:rPr>
                <w:rFonts w:ascii="Times New Roman" w:hAnsi="Times New Roman" w:eastAsia="Times New Roman" w:cs="Times New Roman"/>
                <w:color w:val="auto"/>
                <w:spacing w:val="-2"/>
                <w:lang w:eastAsia="zh-CN"/>
              </w:rPr>
              <w:t>0</w:t>
            </w:r>
            <w:r>
              <w:rPr>
                <w:rFonts w:hint="eastAsia" w:ascii="Times New Roman" w:hAnsi="Times New Roman" w:eastAsia="Times New Roman" w:cs="Times New Roman"/>
                <w:color w:val="auto"/>
                <w:spacing w:val="-2"/>
                <w:lang w:eastAsia="zh-CN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明都大饭店</w:t>
            </w:r>
            <w:r>
              <w:rPr>
                <w:color w:val="auto"/>
                <w:spacing w:val="-2"/>
                <w:lang w:eastAsia="zh-CN"/>
              </w:rPr>
              <w:t>发车前往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江科大长山校区</w:t>
            </w:r>
            <w:r>
              <w:rPr>
                <w:color w:val="auto"/>
                <w:spacing w:val="-5"/>
                <w:lang w:eastAsia="zh-CN"/>
              </w:rPr>
              <w:t>）</w:t>
            </w:r>
          </w:p>
        </w:tc>
        <w:tc>
          <w:tcPr>
            <w:tcW w:w="3315" w:type="dxa"/>
            <w:vAlign w:val="center"/>
          </w:tcPr>
          <w:p w14:paraId="4B2E02BE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3"/>
              </w:rPr>
              <w:t>早餐</w:t>
            </w:r>
          </w:p>
        </w:tc>
        <w:tc>
          <w:tcPr>
            <w:tcW w:w="3438" w:type="dxa"/>
            <w:vAlign w:val="center"/>
          </w:tcPr>
          <w:p w14:paraId="7CFAC7E5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镇江明都大饭店商务楼</w:t>
            </w:r>
          </w:p>
        </w:tc>
      </w:tr>
      <w:tr w14:paraId="50784EB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5" w:hRule="atLeast"/>
          <w:jc w:val="center"/>
        </w:trPr>
        <w:tc>
          <w:tcPr>
            <w:tcW w:w="2658" w:type="dxa"/>
            <w:vAlign w:val="center"/>
          </w:tcPr>
          <w:p w14:paraId="3CB75C95">
            <w:pPr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2"/>
                <w:kern w:val="0"/>
                <w:sz w:val="24"/>
                <w:szCs w:val="24"/>
              </w:rPr>
              <w:t>9:30-11:00</w:t>
            </w:r>
          </w:p>
        </w:tc>
        <w:tc>
          <w:tcPr>
            <w:tcW w:w="3315" w:type="dxa"/>
            <w:vAlign w:val="center"/>
          </w:tcPr>
          <w:p w14:paraId="7BC9663F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4"/>
              </w:rPr>
              <w:t>闭幕式及颁奖大会</w:t>
            </w:r>
          </w:p>
        </w:tc>
        <w:tc>
          <w:tcPr>
            <w:tcW w:w="3438" w:type="dxa"/>
            <w:vAlign w:val="center"/>
          </w:tcPr>
          <w:p w14:paraId="03BF01BF">
            <w:pPr>
              <w:pStyle w:val="14"/>
              <w:jc w:val="center"/>
              <w:rPr>
                <w:color w:val="auto"/>
                <w:lang w:eastAsia="zh-CN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/>
                <w:color w:val="auto"/>
                <w:lang w:eastAsia="zh-CN"/>
              </w:rPr>
              <w:t>图书馆</w:t>
            </w: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附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val="en-US" w:eastAsia="zh-CN"/>
              </w:rPr>
              <w:t>楼</w:t>
            </w:r>
            <w:r>
              <w:rPr>
                <w:rFonts w:hint="eastAsia"/>
                <w:color w:val="auto"/>
                <w:lang w:eastAsia="zh-CN"/>
              </w:rPr>
              <w:t>B105报告厅</w:t>
            </w:r>
          </w:p>
        </w:tc>
      </w:tr>
      <w:tr w14:paraId="77CA344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74" w:hRule="atLeast"/>
          <w:jc w:val="center"/>
        </w:trPr>
        <w:tc>
          <w:tcPr>
            <w:tcW w:w="2658" w:type="dxa"/>
            <w:vAlign w:val="center"/>
          </w:tcPr>
          <w:p w14:paraId="503830F6">
            <w:pPr>
              <w:jc w:val="center"/>
              <w:rPr>
                <w:rFonts w:ascii="Times New Roman" w:hAnsi="Times New Roman" w:eastAsia="Times New Roman" w:cs="Times New Roman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4"/>
                <w:kern w:val="0"/>
                <w:sz w:val="24"/>
                <w:szCs w:val="24"/>
              </w:rPr>
              <w:t>11:00-12:00</w:t>
            </w:r>
          </w:p>
        </w:tc>
        <w:tc>
          <w:tcPr>
            <w:tcW w:w="3315" w:type="dxa"/>
            <w:vAlign w:val="center"/>
          </w:tcPr>
          <w:p w14:paraId="6158FC55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4"/>
              </w:rPr>
              <w:t>午餐</w:t>
            </w:r>
          </w:p>
        </w:tc>
        <w:tc>
          <w:tcPr>
            <w:tcW w:w="3438" w:type="dxa"/>
            <w:vAlign w:val="center"/>
          </w:tcPr>
          <w:p w14:paraId="1F4CF59C">
            <w:pPr>
              <w:pStyle w:val="14"/>
              <w:jc w:val="center"/>
              <w:rPr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  <w:spacing w:val="-2"/>
                <w:lang w:eastAsia="zh-CN"/>
              </w:rPr>
              <w:t>江科大</w:t>
            </w:r>
            <w:r>
              <w:rPr>
                <w:rFonts w:hint="eastAsia" w:ascii="Times New Roman" w:hAnsi="Times New Roman" w:cs="Times New Roman"/>
                <w:color w:val="auto"/>
                <w:spacing w:val="-2"/>
                <w:lang w:eastAsia="zh-CN"/>
              </w:rPr>
              <w:t>东苑食堂二楼</w:t>
            </w:r>
          </w:p>
        </w:tc>
      </w:tr>
      <w:tr w14:paraId="032BE91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614" w:hRule="atLeast"/>
          <w:jc w:val="center"/>
        </w:trPr>
        <w:tc>
          <w:tcPr>
            <w:tcW w:w="2658" w:type="dxa"/>
            <w:vAlign w:val="center"/>
          </w:tcPr>
          <w:p w14:paraId="50E42A4D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5"/>
              </w:rPr>
              <w:t>下午</w:t>
            </w:r>
          </w:p>
        </w:tc>
        <w:tc>
          <w:tcPr>
            <w:tcW w:w="3315" w:type="dxa"/>
            <w:vAlign w:val="center"/>
          </w:tcPr>
          <w:p w14:paraId="315D545F">
            <w:pPr>
              <w:pStyle w:val="14"/>
              <w:jc w:val="center"/>
              <w:rPr>
                <w:color w:val="auto"/>
              </w:rPr>
            </w:pPr>
            <w:r>
              <w:rPr>
                <w:color w:val="auto"/>
                <w:spacing w:val="-3"/>
              </w:rPr>
              <w:t>返程</w:t>
            </w:r>
          </w:p>
        </w:tc>
        <w:tc>
          <w:tcPr>
            <w:tcW w:w="3438" w:type="dxa"/>
            <w:vAlign w:val="center"/>
          </w:tcPr>
          <w:p w14:paraId="760785CC">
            <w:pPr>
              <w:jc w:val="center"/>
              <w:rPr>
                <w:rFonts w:ascii="Arial" w:hAnsi="Arial" w:cs="Arial"/>
                <w:kern w:val="0"/>
                <w:sz w:val="20"/>
                <w:szCs w:val="20"/>
              </w:rPr>
            </w:pPr>
          </w:p>
        </w:tc>
      </w:tr>
    </w:tbl>
    <w:p w14:paraId="0E7AE228">
      <w:pPr>
        <w:spacing w:before="156" w:beforeLines="50" w:line="312" w:lineRule="auto"/>
        <w:ind w:firstLine="472" w:firstLineChars="200"/>
        <w:rPr>
          <w:rFonts w:ascii="宋体" w:hAnsi="宋体" w:eastAsia="宋体" w:cs="宋体"/>
          <w:spacing w:val="-3"/>
          <w:sz w:val="24"/>
          <w:szCs w:val="24"/>
        </w:rPr>
      </w:pPr>
      <w:r>
        <w:rPr>
          <w:rFonts w:hint="eastAsia" w:ascii="宋体" w:hAnsi="宋体" w:eastAsia="宋体" w:cs="宋体"/>
          <w:spacing w:val="-2"/>
          <w:sz w:val="24"/>
          <w:szCs w:val="24"/>
        </w:rPr>
        <w:t>备</w:t>
      </w:r>
      <w:r>
        <w:rPr>
          <w:rFonts w:ascii="宋体" w:hAnsi="宋体" w:eastAsia="宋体" w:cs="宋体"/>
          <w:spacing w:val="-2"/>
          <w:sz w:val="24"/>
          <w:szCs w:val="24"/>
        </w:rPr>
        <w:t>注：各赛程具体时间视实际情况可能进行微</w:t>
      </w:r>
      <w:r>
        <w:rPr>
          <w:rFonts w:ascii="宋体" w:hAnsi="宋体" w:eastAsia="宋体" w:cs="宋体"/>
          <w:spacing w:val="-3"/>
          <w:sz w:val="24"/>
          <w:szCs w:val="24"/>
        </w:rPr>
        <w:t>调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，竞赛地点：江苏科技大学</w:t>
      </w:r>
      <w:r>
        <w:rPr>
          <w:rFonts w:ascii="Times New Roman" w:hAnsi="Times New Roman" w:eastAsia="宋体" w:cs="Times New Roman"/>
          <w:spacing w:val="-2"/>
          <w:sz w:val="24"/>
          <w:szCs w:val="24"/>
        </w:rPr>
        <w:t>长山校区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</w:rPr>
        <w:t>（</w:t>
      </w:r>
      <w:r>
        <w:rPr>
          <w:rFonts w:ascii="Times New Roman" w:hAnsi="Times New Roman" w:eastAsia="宋体" w:cs="Times New Roman"/>
          <w:spacing w:val="-2"/>
          <w:sz w:val="24"/>
          <w:szCs w:val="24"/>
        </w:rPr>
        <w:t>江苏省镇江市丹徒区长晖路666号</w:t>
      </w:r>
      <w:r>
        <w:rPr>
          <w:rFonts w:hint="eastAsia" w:ascii="Times New Roman" w:hAnsi="Times New Roman" w:eastAsia="宋体" w:cs="Times New Roman"/>
          <w:spacing w:val="-2"/>
          <w:sz w:val="24"/>
          <w:szCs w:val="24"/>
        </w:rPr>
        <w:t>）</w:t>
      </w:r>
      <w:r>
        <w:rPr>
          <w:rFonts w:ascii="宋体" w:hAnsi="宋体" w:eastAsia="宋体" w:cs="宋体"/>
          <w:spacing w:val="-3"/>
          <w:sz w:val="24"/>
          <w:szCs w:val="24"/>
        </w:rPr>
        <w:t>。</w:t>
      </w:r>
    </w:p>
    <w:p w14:paraId="15782EE4">
      <w:pPr>
        <w:rPr>
          <w:rFonts w:ascii="宋体" w:hAnsi="宋体" w:eastAsia="宋体" w:cs="宋体"/>
          <w:spacing w:val="-3"/>
          <w:sz w:val="24"/>
          <w:szCs w:val="24"/>
        </w:rPr>
      </w:pPr>
    </w:p>
    <w:p w14:paraId="178DE259">
      <w:r>
        <w:br w:type="page"/>
      </w:r>
    </w:p>
    <w:p w14:paraId="7613670F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附件2：交通路线</w:t>
      </w:r>
    </w:p>
    <w:p w14:paraId="6165B00B">
      <w:pPr>
        <w:spacing w:line="360" w:lineRule="auto"/>
        <w:ind w:firstLine="482" w:firstLineChars="200"/>
        <w:rPr>
          <w:rFonts w:ascii="Times New Roman" w:hAnsi="Times New Roman" w:eastAsia="宋体" w:cs="Times New Roman"/>
          <w:b/>
          <w:bCs/>
          <w:sz w:val="24"/>
          <w:szCs w:val="24"/>
        </w:rPr>
      </w:pPr>
      <w:r>
        <w:rPr>
          <w:rFonts w:ascii="Times New Roman" w:hAnsi="Times New Roman" w:eastAsia="宋体" w:cs="Times New Roman"/>
          <w:b/>
          <w:bCs/>
          <w:sz w:val="24"/>
          <w:szCs w:val="24"/>
        </w:rPr>
        <w:t>（1）到</w:t>
      </w:r>
      <w:r>
        <w:rPr>
          <w:rFonts w:hint="eastAsia" w:ascii="Times New Roman" w:hAnsi="Times New Roman" w:eastAsia="宋体" w:cs="Times New Roman"/>
          <w:b/>
          <w:bCs/>
          <w:sz w:val="24"/>
          <w:szCs w:val="24"/>
        </w:rPr>
        <w:t>明都大饭店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9"/>
        <w:gridCol w:w="7170"/>
      </w:tblGrid>
      <w:tr w14:paraId="3CE6B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55" w:hRule="atLeast"/>
          <w:jc w:val="center"/>
        </w:trPr>
        <w:tc>
          <w:tcPr>
            <w:tcW w:w="1129" w:type="dxa"/>
            <w:textDirection w:val="tbRlV"/>
            <w:vAlign w:val="center"/>
          </w:tcPr>
          <w:p w14:paraId="151F911B">
            <w:pPr>
              <w:spacing w:line="300" w:lineRule="auto"/>
              <w:ind w:left="113" w:right="113"/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出发地</w:t>
            </w:r>
          </w:p>
        </w:tc>
        <w:tc>
          <w:tcPr>
            <w:tcW w:w="7170" w:type="dxa"/>
            <w:vAlign w:val="center"/>
          </w:tcPr>
          <w:p w14:paraId="770E7CFE">
            <w:pPr>
              <w:spacing w:line="300" w:lineRule="auto"/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目的地</w:t>
            </w:r>
          </w:p>
          <w:p w14:paraId="01DE015B">
            <w:pPr>
              <w:spacing w:line="300" w:lineRule="auto"/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明都大饭店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（江苏省镇江市京口区智慧大道470号）</w:t>
            </w:r>
          </w:p>
        </w:tc>
      </w:tr>
      <w:tr w14:paraId="6E4EE1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325" w:hRule="atLeast"/>
          <w:jc w:val="center"/>
        </w:trPr>
        <w:tc>
          <w:tcPr>
            <w:tcW w:w="1129" w:type="dxa"/>
            <w:textDirection w:val="tbRlV"/>
            <w:vAlign w:val="center"/>
          </w:tcPr>
          <w:p w14:paraId="79B61E1D">
            <w:pPr>
              <w:spacing w:line="300" w:lineRule="auto"/>
              <w:ind w:left="113" w:right="113"/>
              <w:jc w:val="center"/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4"/>
                <w:szCs w:val="24"/>
              </w:rPr>
              <w:t>镇江站</w:t>
            </w:r>
          </w:p>
        </w:tc>
        <w:tc>
          <w:tcPr>
            <w:tcW w:w="7170" w:type="dxa"/>
          </w:tcPr>
          <w:p w14:paraId="5AAE3179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线路一：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乘坐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115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路公交车（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镇江站南广场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）上车，经过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站，到达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名都大酒店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站下车，步行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60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米到达终点。全程用时约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53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分钟。</w:t>
            </w:r>
          </w:p>
          <w:p w14:paraId="67ACE15F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4"/>
                <w:szCs w:val="24"/>
              </w:rPr>
              <w:t>路线二：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乘坐出租车，用时约22分钟，12公里，约27元。</w:t>
            </w:r>
          </w:p>
        </w:tc>
      </w:tr>
      <w:tr w14:paraId="33BBCD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151" w:hRule="atLeast"/>
          <w:jc w:val="center"/>
        </w:trPr>
        <w:tc>
          <w:tcPr>
            <w:tcW w:w="1129" w:type="dxa"/>
            <w:textDirection w:val="tbRlV"/>
            <w:vAlign w:val="center"/>
          </w:tcPr>
          <w:p w14:paraId="63287D2E">
            <w:pPr>
              <w:spacing w:line="300" w:lineRule="auto"/>
              <w:ind w:left="113" w:right="113"/>
              <w:jc w:val="center"/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4"/>
                <w:szCs w:val="24"/>
              </w:rPr>
              <w:t>镇江南站</w:t>
            </w:r>
          </w:p>
        </w:tc>
        <w:tc>
          <w:tcPr>
            <w:tcW w:w="7170" w:type="dxa"/>
          </w:tcPr>
          <w:p w14:paraId="23574A2B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线路一：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乘坐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85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路公交车（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镇江南站北广场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）上车，经过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23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站，到达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华东驾校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下车，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同站换乘51路公交车，经过5站到达科技新城东园公交站下车，步行700米到达终点站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。全程用时约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53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分钟。</w:t>
            </w:r>
          </w:p>
          <w:p w14:paraId="66C52225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线路二：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乘坐出租车，用时约19分钟，12公里，约23元。</w:t>
            </w:r>
          </w:p>
        </w:tc>
      </w:tr>
    </w:tbl>
    <w:p w14:paraId="46B6E708">
      <w:pPr>
        <w:spacing w:line="300" w:lineRule="auto"/>
        <w:rPr>
          <w:rFonts w:ascii="Times New Roman" w:hAnsi="Times New Roman" w:eastAsia="宋体" w:cs="Times New Roman"/>
          <w:sz w:val="24"/>
          <w:szCs w:val="24"/>
        </w:rPr>
      </w:pPr>
    </w:p>
    <w:p w14:paraId="71CA0049">
      <w:pPr>
        <w:spacing w:line="300" w:lineRule="auto"/>
        <w:jc w:val="center"/>
      </w:pPr>
      <w:r>
        <w:drawing>
          <wp:inline distT="0" distB="0" distL="114300" distR="114300">
            <wp:extent cx="5260975" cy="3286760"/>
            <wp:effectExtent l="0" t="0" r="15875" b="889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28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9DD50">
      <w:pPr>
        <w:spacing w:line="300" w:lineRule="auto"/>
        <w:jc w:val="center"/>
      </w:pPr>
      <w:r>
        <w:rPr>
          <w:rFonts w:hint="eastAsia"/>
        </w:rPr>
        <w:t>镇江站到明都大饭店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6"/>
      </w:tblGrid>
      <w:tr w14:paraId="771501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tcBorders>
              <w:top w:val="nil"/>
              <w:left w:val="nil"/>
              <w:bottom w:val="nil"/>
              <w:right w:val="nil"/>
            </w:tcBorders>
          </w:tcPr>
          <w:p w14:paraId="772C3C5F">
            <w:pPr>
              <w:spacing w:line="300" w:lineRule="auto"/>
              <w:jc w:val="center"/>
            </w:pPr>
            <w:r>
              <w:drawing>
                <wp:inline distT="0" distB="0" distL="114300" distR="114300">
                  <wp:extent cx="5269230" cy="2228215"/>
                  <wp:effectExtent l="0" t="0" r="7620" b="635"/>
                  <wp:docPr id="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9230" cy="222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5EBAA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tcBorders>
              <w:top w:val="nil"/>
              <w:left w:val="nil"/>
              <w:bottom w:val="nil"/>
              <w:right w:val="nil"/>
            </w:tcBorders>
          </w:tcPr>
          <w:p w14:paraId="7BE832A4">
            <w:pPr>
              <w:spacing w:line="300" w:lineRule="auto"/>
              <w:jc w:val="center"/>
            </w:pPr>
            <w:r>
              <w:rPr>
                <w:rFonts w:hint="eastAsia"/>
              </w:rPr>
              <w:t>镇江南站到明都大饭店</w:t>
            </w:r>
          </w:p>
        </w:tc>
      </w:tr>
    </w:tbl>
    <w:p w14:paraId="0CE5958C">
      <w:pPr>
        <w:spacing w:line="300" w:lineRule="auto"/>
      </w:pPr>
    </w:p>
    <w:p w14:paraId="5EA6E3A4">
      <w:pPr>
        <w:spacing w:line="300" w:lineRule="auto"/>
        <w:jc w:val="center"/>
      </w:pPr>
    </w:p>
    <w:p w14:paraId="4377E4DE">
      <w:pPr>
        <w:spacing w:line="360" w:lineRule="auto"/>
        <w:ind w:firstLine="482" w:firstLineChars="200"/>
        <w:rPr>
          <w:rFonts w:ascii="Times New Roman" w:hAnsi="Times New Roman" w:eastAsia="宋体" w:cs="Times New Roman"/>
          <w:b/>
          <w:bCs/>
          <w:sz w:val="24"/>
          <w:szCs w:val="24"/>
        </w:rPr>
      </w:pPr>
      <w:r>
        <w:rPr>
          <w:rFonts w:ascii="Times New Roman" w:hAnsi="Times New Roman" w:eastAsia="宋体" w:cs="Times New Roman"/>
          <w:b/>
          <w:bCs/>
          <w:sz w:val="24"/>
          <w:szCs w:val="24"/>
        </w:rPr>
        <w:t>（</w:t>
      </w:r>
      <w:r>
        <w:rPr>
          <w:rFonts w:hint="eastAsia" w:ascii="Times New Roman" w:hAnsi="Times New Roman" w:eastAsia="宋体" w:cs="Times New Roman"/>
          <w:b/>
          <w:bCs/>
          <w:sz w:val="24"/>
          <w:szCs w:val="24"/>
        </w:rPr>
        <w:t>2</w:t>
      </w:r>
      <w:r>
        <w:rPr>
          <w:rFonts w:ascii="Times New Roman" w:hAnsi="Times New Roman" w:eastAsia="宋体" w:cs="Times New Roman"/>
          <w:b/>
          <w:bCs/>
          <w:sz w:val="24"/>
          <w:szCs w:val="24"/>
        </w:rPr>
        <w:t>）到</w:t>
      </w:r>
      <w:r>
        <w:rPr>
          <w:rFonts w:hint="eastAsia" w:ascii="Times New Roman" w:hAnsi="Times New Roman" w:eastAsia="宋体" w:cs="Times New Roman"/>
          <w:b/>
          <w:bCs/>
          <w:sz w:val="24"/>
          <w:szCs w:val="24"/>
        </w:rPr>
        <w:t>江苏科技大学（长山校区）</w:t>
      </w:r>
    </w:p>
    <w:tbl>
      <w:tblPr>
        <w:tblStyle w:val="9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9"/>
        <w:gridCol w:w="7170"/>
      </w:tblGrid>
      <w:tr w14:paraId="64C1E3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55" w:hRule="atLeast"/>
          <w:jc w:val="center"/>
        </w:trPr>
        <w:tc>
          <w:tcPr>
            <w:tcW w:w="1129" w:type="dxa"/>
            <w:textDirection w:val="tbRlV"/>
            <w:vAlign w:val="center"/>
          </w:tcPr>
          <w:p w14:paraId="6993EDC4">
            <w:pPr>
              <w:spacing w:line="300" w:lineRule="auto"/>
              <w:ind w:left="113" w:right="113"/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出发地</w:t>
            </w:r>
          </w:p>
        </w:tc>
        <w:tc>
          <w:tcPr>
            <w:tcW w:w="7170" w:type="dxa"/>
            <w:vAlign w:val="center"/>
          </w:tcPr>
          <w:p w14:paraId="6B155F3A">
            <w:pPr>
              <w:spacing w:line="300" w:lineRule="auto"/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目的地</w:t>
            </w:r>
          </w:p>
          <w:p w14:paraId="2DF32AE8">
            <w:pPr>
              <w:spacing w:line="300" w:lineRule="auto"/>
              <w:jc w:val="center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江苏科技大学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（江苏省镇江市丹徒新区长晖路666号）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北门</w:t>
            </w:r>
          </w:p>
        </w:tc>
      </w:tr>
      <w:tr w14:paraId="02D0A5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42" w:hRule="atLeast"/>
          <w:jc w:val="center"/>
        </w:trPr>
        <w:tc>
          <w:tcPr>
            <w:tcW w:w="1129" w:type="dxa"/>
            <w:textDirection w:val="tbRlV"/>
            <w:vAlign w:val="center"/>
          </w:tcPr>
          <w:p w14:paraId="7D3E513D">
            <w:pPr>
              <w:spacing w:line="300" w:lineRule="auto"/>
              <w:ind w:left="113" w:right="113"/>
              <w:jc w:val="center"/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4"/>
                <w:szCs w:val="24"/>
              </w:rPr>
              <w:t>镇江站</w:t>
            </w:r>
          </w:p>
        </w:tc>
        <w:tc>
          <w:tcPr>
            <w:tcW w:w="7170" w:type="dxa"/>
          </w:tcPr>
          <w:p w14:paraId="5ABF9B67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线路一：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乘坐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86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路公交车（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镇江站南广场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）上车，经过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28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站，到达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镇江高专新校区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下车，步行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160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米到达终点。全程用时约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65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分钟。</w:t>
            </w:r>
          </w:p>
          <w:p w14:paraId="03B99D35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4"/>
                <w:szCs w:val="24"/>
              </w:rPr>
              <w:t>路线二：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乘坐出租车，用时约26分钟，15.5公里，约35元。</w:t>
            </w:r>
          </w:p>
        </w:tc>
      </w:tr>
      <w:tr w14:paraId="08AA1A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151" w:hRule="atLeast"/>
          <w:jc w:val="center"/>
        </w:trPr>
        <w:tc>
          <w:tcPr>
            <w:tcW w:w="1129" w:type="dxa"/>
            <w:textDirection w:val="tbRlV"/>
            <w:vAlign w:val="center"/>
          </w:tcPr>
          <w:p w14:paraId="195B1F7B">
            <w:pPr>
              <w:spacing w:line="300" w:lineRule="auto"/>
              <w:ind w:left="113" w:right="113"/>
              <w:jc w:val="center"/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4"/>
                <w:szCs w:val="24"/>
              </w:rPr>
              <w:t>镇江南站</w:t>
            </w:r>
          </w:p>
        </w:tc>
        <w:tc>
          <w:tcPr>
            <w:tcW w:w="7170" w:type="dxa"/>
          </w:tcPr>
          <w:p w14:paraId="57D37246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线路一：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乘坐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86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路公交车（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枣林路南站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）上车，经过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17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站，到达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镇江高专新校区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下车，步行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160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米到达终点。全程用时约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44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分钟。</w:t>
            </w:r>
          </w:p>
          <w:p w14:paraId="65D3C7EF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线路二：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乘坐出租车，用时约15分钟，10.8公里，约18元。</w:t>
            </w:r>
          </w:p>
        </w:tc>
      </w:tr>
      <w:tr w14:paraId="31C7DC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00" w:hRule="atLeast"/>
          <w:jc w:val="center"/>
        </w:trPr>
        <w:tc>
          <w:tcPr>
            <w:tcW w:w="1129" w:type="dxa"/>
            <w:textDirection w:val="tbRlV"/>
            <w:vAlign w:val="center"/>
          </w:tcPr>
          <w:p w14:paraId="00BD0D53">
            <w:pPr>
              <w:spacing w:line="300" w:lineRule="auto"/>
              <w:ind w:left="113" w:right="113"/>
              <w:jc w:val="center"/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sz w:val="24"/>
                <w:szCs w:val="24"/>
              </w:rPr>
              <w:t>明都大饭店</w:t>
            </w:r>
          </w:p>
        </w:tc>
        <w:tc>
          <w:tcPr>
            <w:tcW w:w="7170" w:type="dxa"/>
          </w:tcPr>
          <w:p w14:paraId="6FB4CBFE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线路一：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乘坐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115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路公交车（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明都大酒店站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）上车，经过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站，到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火车站（南）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下车，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同站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乘坐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86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路公交车上车，经过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28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站，到达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镇江高专新校区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下车，步行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160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米到达终点。全程用时约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100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分钟。</w:t>
            </w:r>
          </w:p>
          <w:p w14:paraId="0602BAE0">
            <w:pPr>
              <w:spacing w:line="300" w:lineRule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b/>
                <w:bCs/>
                <w:sz w:val="24"/>
                <w:szCs w:val="24"/>
              </w:rPr>
              <w:t>线路二：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乘坐出租车，用时约28分钟，18.6公里，约35元。</w:t>
            </w:r>
          </w:p>
        </w:tc>
      </w:tr>
    </w:tbl>
    <w:p w14:paraId="5B5371D0">
      <w:pPr>
        <w:spacing w:line="300" w:lineRule="auto"/>
      </w:pPr>
    </w:p>
    <w:p w14:paraId="2B422463">
      <w:pPr>
        <w:spacing w:line="300" w:lineRule="auto"/>
        <w:jc w:val="center"/>
      </w:pPr>
      <w:r>
        <w:drawing>
          <wp:inline distT="0" distB="0" distL="114300" distR="114300">
            <wp:extent cx="4471670" cy="4319905"/>
            <wp:effectExtent l="0" t="0" r="508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7167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AAC0E">
      <w:pPr>
        <w:spacing w:line="300" w:lineRule="auto"/>
        <w:jc w:val="center"/>
      </w:pPr>
      <w:r>
        <w:rPr>
          <w:rFonts w:hint="eastAsia"/>
        </w:rPr>
        <w:t>镇江站到江苏科技大学</w:t>
      </w:r>
    </w:p>
    <w:p w14:paraId="34275081">
      <w:pPr>
        <w:spacing w:line="300" w:lineRule="auto"/>
      </w:pPr>
    </w:p>
    <w:p w14:paraId="63484046">
      <w:pPr>
        <w:spacing w:line="300" w:lineRule="auto"/>
        <w:jc w:val="center"/>
      </w:pPr>
      <w:r>
        <w:drawing>
          <wp:inline distT="0" distB="0" distL="114300" distR="114300">
            <wp:extent cx="4935220" cy="2879725"/>
            <wp:effectExtent l="0" t="0" r="1778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35220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6AE58">
      <w:pPr>
        <w:spacing w:line="300" w:lineRule="auto"/>
        <w:jc w:val="center"/>
      </w:pPr>
      <w:r>
        <w:rPr>
          <w:rFonts w:hint="eastAsia"/>
        </w:rPr>
        <w:t>镇江南站到江苏科技大学</w:t>
      </w:r>
    </w:p>
    <w:p w14:paraId="77EB5BE7">
      <w:pPr>
        <w:spacing w:line="300" w:lineRule="auto"/>
        <w:jc w:val="center"/>
      </w:pPr>
      <w:r>
        <w:drawing>
          <wp:inline distT="0" distB="0" distL="114300" distR="114300">
            <wp:extent cx="4895850" cy="1921510"/>
            <wp:effectExtent l="0" t="0" r="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192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1A960">
      <w:pPr>
        <w:spacing w:line="300" w:lineRule="auto"/>
        <w:jc w:val="center"/>
      </w:pPr>
      <w:r>
        <w:rPr>
          <w:rFonts w:hint="eastAsia"/>
        </w:rPr>
        <w:t>明都大饭店到江苏科技大学</w:t>
      </w:r>
    </w:p>
    <w:p w14:paraId="5B3B9679">
      <w:pPr>
        <w:spacing w:line="300" w:lineRule="auto"/>
        <w:rPr>
          <w:rFonts w:ascii="Times New Roman" w:hAnsi="Times New Roman" w:eastAsia="宋体" w:cs="Times New Roman"/>
          <w:sz w:val="24"/>
          <w:szCs w:val="24"/>
        </w:rPr>
      </w:pPr>
    </w:p>
    <w:p w14:paraId="18088E8E">
      <w:pPr>
        <w:spacing w:line="300" w:lineRule="auto"/>
        <w:ind w:firstLine="482" w:firstLineChars="200"/>
        <w:rPr>
          <w:rFonts w:ascii="Times New Roman" w:hAnsi="Times New Roman" w:eastAsia="宋体" w:cs="Times New Roman"/>
          <w:b/>
          <w:bCs/>
          <w:sz w:val="24"/>
          <w:szCs w:val="24"/>
        </w:rPr>
      </w:pPr>
      <w:r>
        <w:rPr>
          <w:rFonts w:hint="eastAsia" w:ascii="Times New Roman" w:hAnsi="Times New Roman" w:eastAsia="宋体" w:cs="Times New Roman"/>
          <w:b/>
          <w:bCs/>
          <w:sz w:val="24"/>
          <w:szCs w:val="24"/>
        </w:rPr>
        <w:t>（3）江苏科技大学长山校区平面示意图</w:t>
      </w:r>
    </w:p>
    <w:p w14:paraId="1B5194F6">
      <w:pPr>
        <w:adjustRightInd w:val="0"/>
        <w:snapToGrid w:val="0"/>
        <w:spacing w:before="156" w:beforeLines="50" w:line="360" w:lineRule="auto"/>
        <w:rPr>
          <w:rFonts w:ascii="宋体" w:hAnsi="宋体" w:eastAsia="宋体" w:cs="宋体"/>
          <w:spacing w:val="-3"/>
          <w:sz w:val="24"/>
          <w:szCs w:val="24"/>
        </w:rPr>
      </w:pPr>
      <w:r>
        <w:rPr>
          <w:rFonts w:ascii="宋体" w:hAnsi="宋体" w:eastAsia="宋体" w:cs="宋体"/>
          <w:spacing w:val="-3"/>
          <w:sz w:val="24"/>
          <w:szCs w:val="24"/>
        </w:rPr>
        <w:drawing>
          <wp:inline distT="0" distB="0" distL="0" distR="0">
            <wp:extent cx="5725795" cy="2971800"/>
            <wp:effectExtent l="0" t="0" r="8255" b="0"/>
            <wp:docPr id="8" name="图片 8" descr="C:\Users\Administrator\AppData\Roaming\Tencent\Users\8891877\QQ\WinTemp\RichOle\G(CEEI6HLSW[~XHF1FI@M@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AppData\Roaming\Tencent\Users\8891877\QQ\WinTemp\RichOle\G(CEEI6HLSW[~XHF1FI@M@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0409" cy="298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C5DC3">
      <w:pPr>
        <w:adjustRightInd w:val="0"/>
        <w:snapToGrid w:val="0"/>
        <w:spacing w:before="156" w:beforeLines="50" w:line="360" w:lineRule="auto"/>
        <w:ind w:firstLine="470" w:firstLineChars="200"/>
        <w:jc w:val="left"/>
        <w:rPr>
          <w:rFonts w:ascii="宋体" w:hAnsi="宋体" w:eastAsia="宋体" w:cs="宋体"/>
          <w:b/>
          <w:spacing w:val="-3"/>
          <w:sz w:val="24"/>
          <w:szCs w:val="24"/>
        </w:rPr>
      </w:pPr>
      <w:r>
        <w:rPr>
          <w:rFonts w:hint="eastAsia" w:ascii="宋体" w:hAnsi="宋体" w:eastAsia="宋体" w:cs="宋体"/>
          <w:b/>
          <w:spacing w:val="-3"/>
          <w:sz w:val="24"/>
          <w:szCs w:val="24"/>
        </w:rPr>
        <w:t>校园可视化</w:t>
      </w:r>
      <w:r>
        <w:rPr>
          <w:rFonts w:ascii="宋体" w:hAnsi="宋体" w:eastAsia="宋体" w:cs="宋体"/>
          <w:b/>
          <w:spacing w:val="-3"/>
          <w:sz w:val="24"/>
          <w:szCs w:val="24"/>
        </w:rPr>
        <w:t>地图：</w:t>
      </w:r>
      <w:r>
        <w:rPr>
          <w:rFonts w:hint="eastAsia" w:ascii="宋体" w:hAnsi="宋体" w:eastAsia="宋体" w:cs="宋体"/>
          <w:b/>
          <w:spacing w:val="-3"/>
          <w:sz w:val="24"/>
          <w:szCs w:val="24"/>
        </w:rPr>
        <w:t>微信</w:t>
      </w:r>
      <w:r>
        <w:rPr>
          <w:rFonts w:ascii="宋体" w:hAnsi="宋体" w:eastAsia="宋体" w:cs="宋体"/>
          <w:b/>
          <w:spacing w:val="-3"/>
          <w:sz w:val="24"/>
          <w:szCs w:val="24"/>
        </w:rPr>
        <w:t>小程序扫码</w:t>
      </w:r>
    </w:p>
    <w:p w14:paraId="7235C4C0">
      <w:pPr>
        <w:jc w:val="center"/>
      </w:pPr>
      <w:r>
        <w:drawing>
          <wp:inline distT="0" distB="0" distL="0" distR="0">
            <wp:extent cx="2432685" cy="2432685"/>
            <wp:effectExtent l="0" t="0" r="5715" b="5715"/>
            <wp:docPr id="7" name="图片 7" descr="https://gis.just.edu.cn/cmccr-server/upload/store/879ee64f-c6a3-4952-a3b1-84789b23e8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ttps://gis.just.edu.cn/cmccr-server/upload/store/879ee64f-c6a3-4952-a3b1-84789b23e88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49551" cy="2449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9DB76">
      <w:pPr>
        <w:adjustRightInd w:val="0"/>
        <w:snapToGrid w:val="0"/>
        <w:spacing w:before="156" w:beforeLines="50" w:line="360" w:lineRule="auto"/>
        <w:jc w:val="left"/>
        <w:rPr>
          <w:rFonts w:ascii="宋体" w:hAnsi="宋体" w:eastAsia="宋体" w:cs="宋体"/>
          <w:b/>
          <w:bCs/>
          <w:spacing w:val="-4"/>
          <w:sz w:val="24"/>
          <w:szCs w:val="24"/>
        </w:rPr>
      </w:pPr>
      <w:r>
        <w:rPr>
          <w:rFonts w:ascii="宋体" w:hAnsi="宋体" w:eastAsia="宋体" w:cs="宋体"/>
          <w:b/>
          <w:bCs/>
          <w:spacing w:val="-4"/>
          <w:sz w:val="24"/>
          <w:szCs w:val="24"/>
        </w:rPr>
        <w:t>附件</w:t>
      </w:r>
      <w:r>
        <w:rPr>
          <w:rFonts w:ascii="Times New Roman" w:hAnsi="Times New Roman" w:eastAsia="Times New Roman" w:cs="Times New Roman"/>
          <w:b/>
          <w:bCs/>
          <w:spacing w:val="-4"/>
          <w:sz w:val="24"/>
          <w:szCs w:val="24"/>
        </w:rPr>
        <w:t>3</w:t>
      </w:r>
      <w:r>
        <w:rPr>
          <w:rFonts w:ascii="Times New Roman" w:hAnsi="Times New Roman" w:eastAsia="Times New Roman" w:cs="Times New Roman"/>
          <w:b/>
          <w:bCs/>
          <w:spacing w:val="-30"/>
          <w:sz w:val="24"/>
          <w:szCs w:val="24"/>
        </w:rPr>
        <w:t xml:space="preserve"> </w:t>
      </w:r>
      <w:r>
        <w:rPr>
          <w:rFonts w:ascii="宋体" w:hAnsi="宋体" w:eastAsia="宋体" w:cs="宋体"/>
          <w:b/>
          <w:bCs/>
          <w:spacing w:val="-4"/>
          <w:sz w:val="24"/>
          <w:szCs w:val="24"/>
        </w:rPr>
        <w:t>：</w:t>
      </w:r>
      <w:r>
        <w:rPr>
          <w:rFonts w:ascii="Times New Roman" w:hAnsi="Times New Roman" w:eastAsia="Times New Roman" w:cs="Times New Roman"/>
          <w:b/>
          <w:bCs/>
          <w:spacing w:val="-4"/>
          <w:sz w:val="24"/>
          <w:szCs w:val="24"/>
        </w:rPr>
        <w:t>202</w:t>
      </w:r>
      <w:r>
        <w:rPr>
          <w:rFonts w:hint="eastAsia" w:ascii="Times New Roman" w:hAnsi="Times New Roman" w:eastAsia="宋体" w:cs="Times New Roman"/>
          <w:b/>
          <w:bCs/>
          <w:spacing w:val="-4"/>
          <w:sz w:val="24"/>
          <w:szCs w:val="24"/>
        </w:rPr>
        <w:t>5</w:t>
      </w:r>
      <w:r>
        <w:rPr>
          <w:rFonts w:hint="eastAsia" w:ascii="宋体" w:hAnsi="宋体" w:eastAsia="宋体" w:cs="宋体"/>
          <w:b/>
          <w:bCs/>
          <w:spacing w:val="-4"/>
          <w:sz w:val="24"/>
          <w:szCs w:val="24"/>
        </w:rPr>
        <w:t>年江苏省大学生土木工程结构创新竞赛参赛单位及人员名单回复函</w:t>
      </w:r>
    </w:p>
    <w:p w14:paraId="41F4EBF3">
      <w:pPr>
        <w:adjustRightInd w:val="0"/>
        <w:snapToGrid w:val="0"/>
        <w:spacing w:before="156" w:beforeLines="50" w:line="360" w:lineRule="auto"/>
        <w:jc w:val="center"/>
        <w:rPr>
          <w:rFonts w:ascii="Times New Roman" w:hAnsi="Times New Roman" w:cs="Times New Roman" w:eastAsiaTheme="majorEastAsia"/>
          <w:b/>
          <w:spacing w:val="-6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spacing w:val="-6"/>
          <w:sz w:val="24"/>
          <w:szCs w:val="24"/>
        </w:rPr>
        <w:t>202</w:t>
      </w:r>
      <w:r>
        <w:rPr>
          <w:rFonts w:hint="eastAsia" w:ascii="Times New Roman" w:hAnsi="Times New Roman" w:cs="Times New Roman" w:eastAsiaTheme="majorEastAsia"/>
          <w:b/>
          <w:spacing w:val="-6"/>
          <w:sz w:val="24"/>
          <w:szCs w:val="24"/>
        </w:rPr>
        <w:t>5</w:t>
      </w:r>
      <w:r>
        <w:rPr>
          <w:rFonts w:ascii="Times New Roman" w:hAnsi="Times New Roman" w:cs="Times New Roman" w:eastAsiaTheme="majorEastAsia"/>
          <w:b/>
          <w:spacing w:val="-6"/>
          <w:sz w:val="24"/>
          <w:szCs w:val="24"/>
        </w:rPr>
        <w:t>年江苏省大学生土木工程结构创新竞赛</w:t>
      </w:r>
    </w:p>
    <w:p w14:paraId="6C0C97F3">
      <w:pPr>
        <w:spacing w:before="156" w:beforeLines="50" w:line="360" w:lineRule="auto"/>
        <w:jc w:val="center"/>
        <w:rPr>
          <w:rFonts w:ascii="Times New Roman" w:hAnsi="Times New Roman" w:cs="Times New Roman" w:eastAsiaTheme="majorEastAsia"/>
          <w:b/>
          <w:spacing w:val="-6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spacing w:val="-6"/>
          <w:sz w:val="24"/>
          <w:szCs w:val="24"/>
        </w:rPr>
        <w:t>参赛单位及人员名单确认函（模型加载</w:t>
      </w:r>
      <w:r>
        <w:rPr>
          <w:rFonts w:hint="eastAsia" w:ascii="Times New Roman" w:hAnsi="Times New Roman" w:cs="Times New Roman" w:eastAsiaTheme="majorEastAsia"/>
          <w:b/>
          <w:spacing w:val="-6"/>
          <w:sz w:val="24"/>
          <w:szCs w:val="24"/>
        </w:rPr>
        <w:t>组</w:t>
      </w:r>
      <w:r>
        <w:rPr>
          <w:rFonts w:ascii="Times New Roman" w:hAnsi="Times New Roman" w:cs="Times New Roman" w:eastAsiaTheme="majorEastAsia"/>
          <w:b/>
          <w:spacing w:val="-6"/>
          <w:sz w:val="24"/>
          <w:szCs w:val="24"/>
        </w:rPr>
        <w:t>）</w:t>
      </w:r>
    </w:p>
    <w:tbl>
      <w:tblPr>
        <w:tblStyle w:val="8"/>
        <w:tblW w:w="9317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162"/>
        <w:gridCol w:w="3161"/>
        <w:gridCol w:w="1138"/>
        <w:gridCol w:w="319"/>
        <w:gridCol w:w="500"/>
        <w:gridCol w:w="1212"/>
        <w:gridCol w:w="1825"/>
      </w:tblGrid>
      <w:tr w14:paraId="09045EED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02" w:hRule="atLeast"/>
          <w:jc w:val="center"/>
        </w:trPr>
        <w:tc>
          <w:tcPr>
            <w:tcW w:w="1162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A2E3AD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</w:t>
            </w:r>
          </w:p>
          <w:p w14:paraId="1A9423C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类别</w:t>
            </w: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02E0CD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参赛高校</w:t>
            </w:r>
          </w:p>
        </w:tc>
        <w:tc>
          <w:tcPr>
            <w:tcW w:w="499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1AF9C1A">
            <w:pPr>
              <w:spacing w:line="240" w:lineRule="atLeast"/>
              <w:jc w:val="center"/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（盖章）</w:t>
            </w:r>
          </w:p>
        </w:tc>
      </w:tr>
      <w:tr w14:paraId="401224E5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866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F1240EB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C17E32">
            <w:pPr>
              <w:spacing w:line="240" w:lineRule="atLeast"/>
              <w:jc w:val="both"/>
              <w:rPr>
                <w:rFonts w:hint="default" w:ascii="Times New Roman" w:hAnsi="Times New Roman" w:cs="Times New Roman" w:eastAsiaTheme="min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4"/>
                <w:szCs w:val="24"/>
                <w:lang w:val="en-US" w:eastAsia="zh-CN"/>
              </w:rPr>
              <w:t>是否已缴纳2025年省土木建筑学会的单位会费</w:t>
            </w:r>
          </w:p>
        </w:tc>
        <w:tc>
          <w:tcPr>
            <w:tcW w:w="499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BF3E8DF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是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否</w:t>
            </w:r>
          </w:p>
        </w:tc>
      </w:tr>
      <w:tr w14:paraId="640F7469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07BA5689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模型加载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2966E3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是否参加现场模型加载试验竞赛</w:t>
            </w:r>
          </w:p>
        </w:tc>
        <w:tc>
          <w:tcPr>
            <w:tcW w:w="499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00FAA9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是（限2组、3人/组）   </w:t>
            </w: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否</w:t>
            </w:r>
          </w:p>
        </w:tc>
      </w:tr>
      <w:tr w14:paraId="555DB6C6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18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FF1C40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8F9F8E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合计参赛教师数</w:t>
            </w:r>
          </w:p>
          <w:p w14:paraId="68CE0D1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（含评委、领队）</w:t>
            </w:r>
          </w:p>
        </w:tc>
        <w:tc>
          <w:tcPr>
            <w:tcW w:w="1457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3D8B8B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人</w:t>
            </w:r>
          </w:p>
        </w:tc>
        <w:tc>
          <w:tcPr>
            <w:tcW w:w="171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C3244E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合计参赛</w:t>
            </w:r>
          </w:p>
          <w:p w14:paraId="5F8938C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学生数</w:t>
            </w: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E53868E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人</w:t>
            </w:r>
          </w:p>
        </w:tc>
      </w:tr>
      <w:tr w14:paraId="67CAB949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0739A4D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974CC6D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交通方式</w:t>
            </w:r>
          </w:p>
        </w:tc>
        <w:tc>
          <w:tcPr>
            <w:tcW w:w="499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0D35E0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所在单位派车       </w:t>
            </w: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乘坐公共交通工具</w:t>
            </w:r>
          </w:p>
        </w:tc>
      </w:tr>
      <w:tr w14:paraId="1EBC8987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04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7330CB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7AE71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是否安排住宿</w:t>
            </w:r>
          </w:p>
        </w:tc>
        <w:tc>
          <w:tcPr>
            <w:tcW w:w="499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1FF98A6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是                 </w:t>
            </w: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否</w:t>
            </w:r>
          </w:p>
          <w:p w14:paraId="458FDC7D">
            <w:pPr>
              <w:spacing w:line="240" w:lineRule="atLeast"/>
              <w:ind w:firstLine="240" w:firstLineChars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明都大饭店：标间</w:t>
            </w:r>
            <w:r>
              <w:rPr>
                <w:rFonts w:hint="eastAsia" w:ascii="Times New Roman" w:hAnsi="Times New Roman" w:cs="Times New Roman"/>
                <w:sz w:val="24"/>
                <w:szCs w:val="24"/>
                <w:u w:val="single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间；单间</w:t>
            </w:r>
            <w:r>
              <w:rPr>
                <w:rFonts w:hint="eastAsia" w:ascii="Times New Roman" w:hAnsi="Times New Roman" w:cs="Times New Roman"/>
                <w:sz w:val="24"/>
                <w:szCs w:val="24"/>
                <w:u w:val="single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间</w:t>
            </w:r>
          </w:p>
          <w:p w14:paraId="3B0A8C7E">
            <w:pPr>
              <w:spacing w:line="240" w:lineRule="atLeast"/>
              <w:ind w:firstLine="240" w:firstLineChars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江科大长山校区：标间</w:t>
            </w:r>
            <w:r>
              <w:rPr>
                <w:rFonts w:hint="eastAsia" w:ascii="Times New Roman" w:hAnsi="Times New Roman" w:cs="Times New Roman"/>
                <w:sz w:val="24"/>
                <w:szCs w:val="24"/>
                <w:u w:val="single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间</w:t>
            </w:r>
          </w:p>
        </w:tc>
      </w:tr>
      <w:tr w14:paraId="662F12BD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1F4CC0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43BCB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参赛师生信息</w:t>
            </w: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AAF38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姓名</w:t>
            </w: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54E178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性别</w:t>
            </w: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FE87AF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4"/>
                <w:szCs w:val="24"/>
              </w:rPr>
              <w:t>省土木建筑学会个人会员号</w:t>
            </w: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4C1498A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联系方式</w:t>
            </w:r>
          </w:p>
        </w:tc>
      </w:tr>
      <w:tr w14:paraId="5EBE5E1B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6EED42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4E6AF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领  队</w:t>
            </w: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26A241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CF6DC6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5720A6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305C0B3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5B888833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82D0BC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32A70B9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联系人</w:t>
            </w: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E3313FF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892C64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1CC60F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8B0A3CB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69033192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FDDE41F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8539B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模型加载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竞赛1组</w:t>
            </w:r>
          </w:p>
          <w:p w14:paraId="780369F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指导教师</w:t>
            </w: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604C55B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013F68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E52A9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A9F36BA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64565BF2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A918A20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6CD087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588C24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A91112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A4BE16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C131D42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1B581922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0122D2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45A192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模型加载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竞赛1组</w:t>
            </w:r>
          </w:p>
          <w:p w14:paraId="7F833ED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4"/>
                <w:szCs w:val="24"/>
              </w:rPr>
              <w:t>参赛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学生</w:t>
            </w: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90F746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0F0B43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D3D4E1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3E961C2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1931A8BD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DC8F609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1937217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08CA66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ED7E92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173D3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93BFCC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2528A58F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12313E8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9BF7C6D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21556F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7B4F9E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4E3B5AF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EBDDF35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417E0B30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364265C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54204EDE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模型加载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竞赛2组</w:t>
            </w:r>
          </w:p>
          <w:p w14:paraId="767E845F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指导教师</w:t>
            </w: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EA915AA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7B0FCFD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E654D9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E51C1A1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408F95D4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1B801824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C2ADF8B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3CE8F6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65FDC8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69AE6ED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F99F66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0C3DC139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F73C4E0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77549D9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模型加载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竞赛2组</w:t>
            </w:r>
          </w:p>
          <w:p w14:paraId="042D958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4"/>
                <w:szCs w:val="24"/>
              </w:rPr>
              <w:t>参赛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学生</w:t>
            </w: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3CD107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CFD6B3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106E97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137FEFA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47D81CBF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82A59AF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BBF6E55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9F891F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004777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667D5B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87DA963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6D2BAEA2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8D3A6CD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B2D106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3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909C91E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19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7755A2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21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C0FF389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2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AFED485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14:paraId="3FD75F28">
      <w:pPr>
        <w:spacing w:line="240" w:lineRule="atLeast"/>
        <w:rPr>
          <w:rFonts w:ascii="Times New Roman" w:hAnsi="Times New Roman" w:cs="Times New Roman"/>
          <w:b/>
          <w:sz w:val="24"/>
        </w:rPr>
      </w:pPr>
    </w:p>
    <w:p w14:paraId="446A675C">
      <w:pPr>
        <w:spacing w:line="240" w:lineRule="atLeast"/>
        <w:jc w:val="left"/>
        <w:rPr>
          <w:b/>
        </w:rPr>
      </w:pPr>
      <w:r>
        <w:rPr>
          <w:rFonts w:ascii="Times New Roman" w:hAnsi="Times New Roman" w:cs="Times New Roman"/>
          <w:b/>
        </w:rPr>
        <w:t>备注：上述回执表格请于6月2</w:t>
      </w:r>
      <w:r>
        <w:rPr>
          <w:rFonts w:hint="eastAsia" w:ascii="Times New Roman" w:hAnsi="Times New Roman" w:cs="Times New Roman"/>
          <w:b/>
        </w:rPr>
        <w:t>0</w:t>
      </w:r>
      <w:r>
        <w:rPr>
          <w:rFonts w:ascii="Times New Roman" w:hAnsi="Times New Roman" w:cs="Times New Roman"/>
          <w:b/>
        </w:rPr>
        <w:t>日之前发送</w:t>
      </w:r>
      <w:r>
        <w:rPr>
          <w:rFonts w:hint="eastAsia" w:ascii="Times New Roman" w:hAnsi="Times New Roman" w:cs="Times New Roman"/>
          <w:b/>
          <w:lang w:val="en-US" w:eastAsia="zh-CN"/>
        </w:rPr>
        <w:t>盖章的</w:t>
      </w:r>
      <w:r>
        <w:rPr>
          <w:rFonts w:ascii="Times New Roman" w:hAnsi="Times New Roman" w:cs="Times New Roman"/>
          <w:b/>
        </w:rPr>
        <w:t>电子版至会务组邮箱</w:t>
      </w:r>
      <w:r>
        <w:rPr>
          <w:rFonts w:hint="eastAsia" w:cs="Times New Roman" w:asciiTheme="minorEastAsia" w:hAnsiTheme="minorEastAsia"/>
          <w:sz w:val="20"/>
        </w:rPr>
        <w:t>SDC_CE_JUST_2025@163.com</w:t>
      </w:r>
      <w:r>
        <w:rPr>
          <w:rFonts w:ascii="Times New Roman" w:hAnsi="Times New Roman" w:cs="Times New Roman"/>
          <w:bCs/>
        </w:rPr>
        <w:t>。</w:t>
      </w:r>
    </w:p>
    <w:p w14:paraId="05AE9BF9">
      <w:pPr>
        <w:spacing w:line="240" w:lineRule="atLeast"/>
        <w:jc w:val="center"/>
        <w:rPr>
          <w:rFonts w:ascii="Times New Roman" w:hAnsi="Times New Roman" w:cs="Times New Roman"/>
          <w:b/>
          <w:spacing w:val="-6"/>
          <w:sz w:val="24"/>
          <w:szCs w:val="24"/>
        </w:rPr>
      </w:pPr>
      <w:r>
        <w:rPr>
          <w:sz w:val="24"/>
        </w:rPr>
        <w:br w:type="page"/>
      </w:r>
      <w:r>
        <w:rPr>
          <w:sz w:val="24"/>
        </w:rPr>
        <w:t xml:space="preserve"> </w:t>
      </w:r>
      <w:r>
        <w:rPr>
          <w:rFonts w:ascii="Times New Roman" w:hAnsi="Times New Roman" w:cs="Times New Roman"/>
          <w:b/>
          <w:spacing w:val="-6"/>
          <w:sz w:val="24"/>
          <w:szCs w:val="24"/>
        </w:rPr>
        <w:t>202</w:t>
      </w:r>
      <w:r>
        <w:rPr>
          <w:rFonts w:hint="eastAsia" w:ascii="Times New Roman" w:hAnsi="Times New Roman" w:cs="Times New Roman"/>
          <w:b/>
          <w:spacing w:val="-6"/>
          <w:sz w:val="24"/>
          <w:szCs w:val="24"/>
        </w:rPr>
        <w:t>5</w:t>
      </w:r>
      <w:r>
        <w:rPr>
          <w:rFonts w:ascii="Times New Roman" w:hAnsi="Times New Roman" w:cs="Times New Roman"/>
          <w:b/>
          <w:spacing w:val="-6"/>
          <w:sz w:val="24"/>
          <w:szCs w:val="24"/>
        </w:rPr>
        <w:t>年江苏省大学生土木工程结构创新竞赛</w:t>
      </w:r>
    </w:p>
    <w:p w14:paraId="16A25C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313" w:beforeLines="100" w:line="360" w:lineRule="auto"/>
        <w:jc w:val="center"/>
        <w:textAlignment w:val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pacing w:val="-6"/>
          <w:sz w:val="24"/>
          <w:szCs w:val="24"/>
        </w:rPr>
        <w:t>参赛单位及人员名单确认函（模型展示组）</w:t>
      </w:r>
    </w:p>
    <w:tbl>
      <w:tblPr>
        <w:tblStyle w:val="8"/>
        <w:tblW w:w="9317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162"/>
        <w:gridCol w:w="3161"/>
        <w:gridCol w:w="1195"/>
        <w:gridCol w:w="797"/>
        <w:gridCol w:w="1142"/>
        <w:gridCol w:w="1860"/>
      </w:tblGrid>
      <w:tr w14:paraId="0DA9D69C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02" w:hRule="atLeast"/>
          <w:jc w:val="center"/>
        </w:trPr>
        <w:tc>
          <w:tcPr>
            <w:tcW w:w="1162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6DD2BB4B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</w:t>
            </w:r>
          </w:p>
          <w:p w14:paraId="486820F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类别</w:t>
            </w: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DC63D6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参赛高校</w:t>
            </w:r>
          </w:p>
        </w:tc>
        <w:tc>
          <w:tcPr>
            <w:tcW w:w="4994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92DD0A4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（盖章）</w:t>
            </w:r>
          </w:p>
        </w:tc>
      </w:tr>
      <w:tr w14:paraId="1A90C84C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702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D72AB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D8C2CEE">
            <w:pPr>
              <w:spacing w:line="240" w:lineRule="atLeast"/>
              <w:jc w:val="both"/>
              <w:rPr>
                <w:rFonts w:hint="default" w:ascii="Times New Roman" w:hAnsi="Times New Roman" w:cs="Times New Roman" w:eastAsiaTheme="minorEastAsia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4"/>
                <w:szCs w:val="24"/>
                <w:lang w:val="en-US" w:eastAsia="zh-CN"/>
              </w:rPr>
              <w:t>是否已缴纳2025年省土木建筑学会的单位会费</w:t>
            </w:r>
          </w:p>
        </w:tc>
        <w:tc>
          <w:tcPr>
            <w:tcW w:w="4994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E0EB862">
            <w:pPr>
              <w:spacing w:line="240" w:lineRule="atLeast"/>
              <w:jc w:val="center"/>
              <w:rPr>
                <w:rFonts w:ascii="Times New Roman" w:hAnsi="Times New Roman" w:cs="Times New Roman" w:eastAsia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是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否</w:t>
            </w:r>
          </w:p>
        </w:tc>
      </w:tr>
      <w:tr w14:paraId="7FEDE7AF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404" w:hRule="atLeast"/>
          <w:jc w:val="center"/>
        </w:trPr>
        <w:tc>
          <w:tcPr>
            <w:tcW w:w="1162" w:type="dxa"/>
            <w:vMerge w:val="restart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79AC689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模型展示组</w:t>
            </w: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7BF418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是否安排住宿</w:t>
            </w:r>
          </w:p>
        </w:tc>
        <w:tc>
          <w:tcPr>
            <w:tcW w:w="4994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F417DA9">
            <w:pPr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是                 </w:t>
            </w: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否</w:t>
            </w:r>
          </w:p>
          <w:p w14:paraId="2E7E76EA">
            <w:pPr>
              <w:spacing w:line="240" w:lineRule="atLeast"/>
              <w:ind w:firstLine="240" w:firstLineChars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明都大饭店：标间</w:t>
            </w:r>
            <w:r>
              <w:rPr>
                <w:rFonts w:hint="eastAsia" w:ascii="Times New Roman" w:hAnsi="Times New Roman" w:cs="Times New Roman"/>
                <w:sz w:val="24"/>
                <w:szCs w:val="24"/>
                <w:u w:val="single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间；单间</w:t>
            </w:r>
            <w:r>
              <w:rPr>
                <w:rFonts w:hint="eastAsia" w:ascii="Times New Roman" w:hAnsi="Times New Roman" w:cs="Times New Roman"/>
                <w:sz w:val="24"/>
                <w:szCs w:val="24"/>
                <w:u w:val="single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间</w:t>
            </w:r>
          </w:p>
          <w:p w14:paraId="44A4C387">
            <w:pPr>
              <w:spacing w:line="240" w:lineRule="atLeast"/>
              <w:ind w:firstLine="240" w:firstLineChars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宋体" w:hAnsi="宋体"/>
                <w:sz w:val="24"/>
                <w:szCs w:val="24"/>
              </w:rPr>
              <w:t>□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江科大长山校区：标间</w:t>
            </w:r>
            <w:r>
              <w:rPr>
                <w:rFonts w:hint="eastAsia" w:ascii="Times New Roman" w:hAnsi="Times New Roman" w:cs="Times New Roman"/>
                <w:sz w:val="24"/>
                <w:szCs w:val="24"/>
                <w:u w:val="single"/>
              </w:rPr>
              <w:t xml:space="preserve">   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间</w:t>
            </w:r>
          </w:p>
        </w:tc>
      </w:tr>
      <w:tr w14:paraId="0E55C348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4DE1604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6FF719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参赛师生信息</w:t>
            </w: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0B59B6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姓名</w:t>
            </w: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217875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性别</w:t>
            </w: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BAF4AE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4"/>
                <w:szCs w:val="24"/>
              </w:rPr>
              <w:t>省土木建筑学会个人会员号</w:t>
            </w: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ED862DE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联系方式</w:t>
            </w:r>
          </w:p>
        </w:tc>
      </w:tr>
      <w:tr w14:paraId="773827A9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0B31527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E35404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领  队</w:t>
            </w: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BEF9B3D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12235CE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AF2F4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8B4B2B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14:paraId="1255316A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05665CC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8C100F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模型展示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竞赛1组</w:t>
            </w:r>
          </w:p>
          <w:p w14:paraId="1150FE3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指导教师</w:t>
            </w: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B34897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98AC17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B2D029E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8CA421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14:paraId="797C238F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9555B90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A69C07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4BC5D8F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95E067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2A38E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9D5C890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785E08EA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A6D30B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9F1C70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模型展示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竞赛1组</w:t>
            </w:r>
          </w:p>
          <w:p w14:paraId="0B6C168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参赛学生</w:t>
            </w: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CA9167A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DD03392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757151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2D033C0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6747843C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A88F3BD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FB87E2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698A40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8D83EA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E7CB4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96D0AE2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6AA71C58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DA8EB42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4560750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436354B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4B5C35A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C14297D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C88796E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5833277B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7F73C54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52D22C9E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模型展示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竞赛2组</w:t>
            </w:r>
          </w:p>
          <w:p w14:paraId="64069BE3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指导教师</w:t>
            </w: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6C974248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1D6B6CD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52F86A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B4D86A5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68F332CD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D7E74B9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750AB48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CC7CD56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081D307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D8FF00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9BB7E90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38990AAF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54F0D02B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56ED877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模型展示</w:t>
            </w:r>
            <w:r>
              <w:rPr>
                <w:rFonts w:hint="eastAsia" w:ascii="Times New Roman" w:hAnsi="Times New Roman" w:cs="Times New Roman" w:eastAsiaTheme="majorEastAsia"/>
                <w:b/>
                <w:spacing w:val="-6"/>
                <w:sz w:val="24"/>
                <w:szCs w:val="24"/>
              </w:rPr>
              <w:t>组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竞赛2组</w:t>
            </w:r>
          </w:p>
          <w:p w14:paraId="787314B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参赛学生</w:t>
            </w: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1EE6EE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 w14:paraId="63212CDE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AC32D39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CAA9EBF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1CF5EAB8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623BBACE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87A6BDF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7B89073A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 w14:paraId="52E72545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88DA2CF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3CAB9167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14:paraId="2CADB8AA"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340" w:hRule="atLeast"/>
          <w:jc w:val="center"/>
        </w:trPr>
        <w:tc>
          <w:tcPr>
            <w:tcW w:w="1162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13A6791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161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8A3ED88">
            <w:pPr>
              <w:widowControl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23DC5BAA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 w14:paraId="57B559C1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3412883">
            <w:pPr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 w14:paraId="55BC1CE7">
            <w:pPr>
              <w:spacing w:line="24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14:paraId="65763324">
      <w:pPr>
        <w:spacing w:line="240" w:lineRule="atLeast"/>
        <w:rPr>
          <w:rFonts w:ascii="Times New Roman" w:hAnsi="Times New Roman" w:cs="Times New Roman"/>
          <w:b/>
          <w:sz w:val="24"/>
        </w:rPr>
      </w:pPr>
    </w:p>
    <w:p w14:paraId="428BC1B0">
      <w:pPr>
        <w:spacing w:line="240" w:lineRule="atLeast"/>
        <w:jc w:val="lef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szCs w:val="21"/>
        </w:rPr>
        <w:t>备注：上述回执表格请于6月2</w:t>
      </w:r>
      <w:r>
        <w:rPr>
          <w:rFonts w:hint="eastAsia" w:ascii="Times New Roman" w:hAnsi="Times New Roman" w:cs="Times New Roman"/>
          <w:b/>
          <w:szCs w:val="21"/>
        </w:rPr>
        <w:t>0</w:t>
      </w:r>
      <w:r>
        <w:rPr>
          <w:rFonts w:ascii="Times New Roman" w:hAnsi="Times New Roman" w:cs="Times New Roman"/>
          <w:b/>
          <w:szCs w:val="21"/>
        </w:rPr>
        <w:t>日之前发送</w:t>
      </w:r>
      <w:r>
        <w:rPr>
          <w:rFonts w:hint="eastAsia" w:ascii="Times New Roman" w:hAnsi="Times New Roman" w:cs="Times New Roman"/>
          <w:b/>
          <w:lang w:val="en-US" w:eastAsia="zh-CN"/>
        </w:rPr>
        <w:t>盖章的</w:t>
      </w:r>
      <w:r>
        <w:rPr>
          <w:rFonts w:ascii="Times New Roman" w:hAnsi="Times New Roman" w:cs="Times New Roman"/>
          <w:b/>
          <w:szCs w:val="21"/>
        </w:rPr>
        <w:t>电子版至会务组邮箱</w:t>
      </w:r>
      <w:r>
        <w:rPr>
          <w:rFonts w:hint="eastAsia" w:cs="Times New Roman" w:asciiTheme="minorEastAsia" w:hAnsiTheme="minorEastAsia"/>
          <w:sz w:val="20"/>
          <w:szCs w:val="21"/>
        </w:rPr>
        <w:t>SDC_CE_JUST_2025@163.com</w:t>
      </w:r>
      <w:r>
        <w:rPr>
          <w:rFonts w:ascii="Times New Roman" w:hAnsi="Times New Roman" w:cs="Times New Roman"/>
          <w:bCs/>
        </w:rPr>
        <w:t>。</w:t>
      </w:r>
    </w:p>
    <w:p w14:paraId="069266F7"/>
    <w:p w14:paraId="3984C608"/>
    <w:p w14:paraId="35ADF281"/>
    <w:p w14:paraId="6D3D1148"/>
    <w:p w14:paraId="5ACCEFDD"/>
    <w:p w14:paraId="031AE31B"/>
    <w:p w14:paraId="398732EA">
      <w:r>
        <w:br w:type="page"/>
      </w:r>
    </w:p>
    <w:p w14:paraId="680E3193">
      <w:pPr>
        <w:spacing w:line="360" w:lineRule="auto"/>
        <w:rPr>
          <w:rFonts w:ascii="宋体" w:hAnsi="宋体" w:eastAsia="宋体" w:cs="宋体"/>
          <w:b/>
          <w:bCs/>
          <w:spacing w:val="-4"/>
          <w:sz w:val="24"/>
          <w:szCs w:val="24"/>
        </w:rPr>
      </w:pPr>
      <w:r>
        <w:rPr>
          <w:rFonts w:ascii="宋体" w:hAnsi="宋体" w:eastAsia="宋体" w:cs="宋体"/>
          <w:b/>
          <w:bCs/>
          <w:spacing w:val="-4"/>
          <w:sz w:val="24"/>
          <w:szCs w:val="24"/>
        </w:rPr>
        <w:t>附件</w:t>
      </w:r>
      <w:r>
        <w:rPr>
          <w:rFonts w:ascii="Times New Roman" w:hAnsi="Times New Roman" w:eastAsia="宋体" w:cs="Times New Roman"/>
          <w:b/>
          <w:spacing w:val="-33"/>
          <w:sz w:val="24"/>
          <w:szCs w:val="24"/>
        </w:rPr>
        <w:t>4</w:t>
      </w:r>
      <w:r>
        <w:rPr>
          <w:rFonts w:hint="eastAsia" w:ascii="Times New Roman" w:hAnsi="Times New Roman" w:eastAsia="宋体" w:cs="Times New Roman"/>
          <w:b/>
          <w:spacing w:val="-33"/>
          <w:sz w:val="24"/>
          <w:szCs w:val="24"/>
        </w:rPr>
        <w:t xml:space="preserve"> ：</w:t>
      </w:r>
      <w:r>
        <w:rPr>
          <w:rFonts w:ascii="Times New Roman" w:hAnsi="Times New Roman" w:eastAsia="Times New Roman" w:cs="Times New Roman"/>
          <w:b/>
          <w:bCs/>
          <w:spacing w:val="-4"/>
          <w:sz w:val="24"/>
          <w:szCs w:val="24"/>
        </w:rPr>
        <w:t>202</w:t>
      </w:r>
      <w:r>
        <w:rPr>
          <w:rFonts w:hint="eastAsia" w:ascii="Times New Roman" w:hAnsi="Times New Roman" w:eastAsia="宋体" w:cs="Times New Roman"/>
          <w:b/>
          <w:bCs/>
          <w:spacing w:val="-4"/>
          <w:sz w:val="24"/>
          <w:szCs w:val="24"/>
        </w:rPr>
        <w:t>5</w:t>
      </w:r>
      <w:r>
        <w:rPr>
          <w:rFonts w:hint="eastAsia" w:ascii="宋体" w:hAnsi="宋体" w:eastAsia="宋体" w:cs="宋体"/>
          <w:b/>
          <w:bCs/>
          <w:spacing w:val="-4"/>
          <w:sz w:val="24"/>
          <w:szCs w:val="24"/>
        </w:rPr>
        <w:t>年江苏省大学生土木工程结构创新竞赛评审专家推荐名单回复函</w:t>
      </w:r>
    </w:p>
    <w:p w14:paraId="0390B9C9">
      <w:pPr>
        <w:spacing w:before="156" w:beforeLines="50" w:line="360" w:lineRule="auto"/>
        <w:jc w:val="center"/>
        <w:rPr>
          <w:rFonts w:ascii="宋体" w:hAnsi="宋体" w:eastAsia="宋体" w:cs="宋体"/>
          <w:b/>
          <w:bCs/>
          <w:spacing w:val="-4"/>
          <w:sz w:val="24"/>
          <w:szCs w:val="24"/>
        </w:rPr>
      </w:pPr>
      <w:r>
        <w:rPr>
          <w:rFonts w:ascii="Times New Roman" w:hAnsi="Times New Roman" w:eastAsia="宋体" w:cs="Times New Roman"/>
          <w:b/>
          <w:bCs/>
          <w:spacing w:val="-4"/>
          <w:sz w:val="24"/>
          <w:szCs w:val="24"/>
        </w:rPr>
        <w:t>202</w:t>
      </w:r>
      <w:r>
        <w:rPr>
          <w:rFonts w:hint="eastAsia" w:ascii="Times New Roman" w:hAnsi="Times New Roman" w:eastAsia="宋体" w:cs="Times New Roman"/>
          <w:b/>
          <w:bCs/>
          <w:spacing w:val="-4"/>
          <w:sz w:val="24"/>
          <w:szCs w:val="24"/>
        </w:rPr>
        <w:t>5</w:t>
      </w:r>
      <w:r>
        <w:rPr>
          <w:rFonts w:hint="eastAsia" w:ascii="宋体" w:hAnsi="宋体" w:eastAsia="宋体" w:cs="宋体"/>
          <w:b/>
          <w:bCs/>
          <w:spacing w:val="-4"/>
          <w:sz w:val="24"/>
          <w:szCs w:val="24"/>
        </w:rPr>
        <w:t>年江苏省大学生土木工程结构创新竞赛</w:t>
      </w:r>
    </w:p>
    <w:p w14:paraId="6233FE47">
      <w:pPr>
        <w:spacing w:before="156" w:beforeLines="50" w:line="360" w:lineRule="auto"/>
        <w:jc w:val="center"/>
        <w:rPr>
          <w:rFonts w:ascii="宋体" w:hAnsi="宋体" w:eastAsia="宋体" w:cs="宋体"/>
          <w:b/>
          <w:bCs/>
          <w:spacing w:val="-4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pacing w:val="-4"/>
          <w:sz w:val="24"/>
          <w:szCs w:val="24"/>
        </w:rPr>
        <w:t>评审专家推荐名单回复函</w:t>
      </w:r>
    </w:p>
    <w:tbl>
      <w:tblPr>
        <w:tblStyle w:val="8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6"/>
        <w:gridCol w:w="946"/>
        <w:gridCol w:w="1456"/>
        <w:gridCol w:w="1921"/>
        <w:gridCol w:w="1908"/>
        <w:gridCol w:w="1841"/>
      </w:tblGrid>
      <w:tr w14:paraId="730F10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655" w:type="pct"/>
            <w:vAlign w:val="center"/>
          </w:tcPr>
          <w:p w14:paraId="7FAED4B6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推荐高校</w:t>
            </w:r>
          </w:p>
        </w:tc>
        <w:tc>
          <w:tcPr>
            <w:tcW w:w="4344" w:type="pct"/>
            <w:gridSpan w:val="5"/>
            <w:vAlign w:val="center"/>
          </w:tcPr>
          <w:p w14:paraId="71235209">
            <w:pPr>
              <w:spacing w:line="360" w:lineRule="auto"/>
              <w:jc w:val="center"/>
              <w:rPr>
                <w:rFonts w:asciiTheme="minorEastAsia" w:hAnsiTheme="minorEastAsia"/>
                <w:sz w:val="24"/>
              </w:rPr>
            </w:pPr>
          </w:p>
        </w:tc>
      </w:tr>
      <w:tr w14:paraId="67C7B7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5000" w:type="pct"/>
            <w:gridSpan w:val="6"/>
          </w:tcPr>
          <w:p w14:paraId="23F0CBD0">
            <w:pPr>
              <w:spacing w:line="360" w:lineRule="auto"/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推荐评委信息</w:t>
            </w:r>
          </w:p>
        </w:tc>
      </w:tr>
      <w:tr w14:paraId="6B5929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655" w:type="pct"/>
            <w:vAlign w:val="center"/>
          </w:tcPr>
          <w:p w14:paraId="73E38AD0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姓名</w:t>
            </w:r>
          </w:p>
        </w:tc>
        <w:tc>
          <w:tcPr>
            <w:tcW w:w="509" w:type="pct"/>
            <w:vAlign w:val="center"/>
          </w:tcPr>
          <w:p w14:paraId="7B514F1C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职称、职务</w:t>
            </w:r>
          </w:p>
        </w:tc>
        <w:tc>
          <w:tcPr>
            <w:tcW w:w="784" w:type="pct"/>
            <w:vAlign w:val="center"/>
          </w:tcPr>
          <w:p w14:paraId="7954E79E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联系电话</w:t>
            </w:r>
          </w:p>
        </w:tc>
        <w:tc>
          <w:tcPr>
            <w:tcW w:w="1034" w:type="pct"/>
            <w:vAlign w:val="center"/>
          </w:tcPr>
          <w:p w14:paraId="4946A1BE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联系邮箱</w:t>
            </w:r>
          </w:p>
        </w:tc>
        <w:tc>
          <w:tcPr>
            <w:tcW w:w="1027" w:type="pct"/>
            <w:vAlign w:val="center"/>
          </w:tcPr>
          <w:p w14:paraId="35B7CDEA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是否为担任过三届以上本竞赛评委的资深评委</w:t>
            </w:r>
          </w:p>
        </w:tc>
        <w:tc>
          <w:tcPr>
            <w:tcW w:w="988" w:type="pct"/>
            <w:vAlign w:val="center"/>
          </w:tcPr>
          <w:p w14:paraId="67636651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  <w:r>
              <w:rPr>
                <w:rFonts w:hint="eastAsia" w:asciiTheme="minorEastAsia" w:hAnsiTheme="minorEastAsia"/>
                <w:b/>
                <w:sz w:val="24"/>
              </w:rPr>
              <w:t>拟推荐评判比赛组别</w:t>
            </w:r>
          </w:p>
        </w:tc>
      </w:tr>
      <w:tr w14:paraId="4080C9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5" w:type="pct"/>
            <w:vAlign w:val="center"/>
          </w:tcPr>
          <w:p w14:paraId="568FCDA5">
            <w:pPr>
              <w:spacing w:line="360" w:lineRule="auto"/>
              <w:jc w:val="center"/>
              <w:rPr>
                <w:rFonts w:asciiTheme="minorEastAsia" w:hAnsiTheme="minorEastAsia"/>
                <w:b/>
                <w:sz w:val="24"/>
              </w:rPr>
            </w:pPr>
          </w:p>
        </w:tc>
        <w:tc>
          <w:tcPr>
            <w:tcW w:w="509" w:type="pct"/>
            <w:vAlign w:val="center"/>
          </w:tcPr>
          <w:p w14:paraId="65D10DAD">
            <w:pPr>
              <w:spacing w:line="360" w:lineRule="auto"/>
              <w:jc w:val="center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784" w:type="pct"/>
            <w:vAlign w:val="center"/>
          </w:tcPr>
          <w:p w14:paraId="2006A4C7">
            <w:pPr>
              <w:spacing w:line="360" w:lineRule="auto"/>
              <w:jc w:val="center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1034" w:type="pct"/>
            <w:vAlign w:val="center"/>
          </w:tcPr>
          <w:p w14:paraId="39EC3498">
            <w:pPr>
              <w:spacing w:line="360" w:lineRule="auto"/>
              <w:jc w:val="center"/>
              <w:rPr>
                <w:rFonts w:asciiTheme="minorEastAsia" w:hAnsiTheme="minorEastAsia"/>
                <w:sz w:val="24"/>
              </w:rPr>
            </w:pPr>
          </w:p>
        </w:tc>
        <w:tc>
          <w:tcPr>
            <w:tcW w:w="1027" w:type="pct"/>
            <w:vAlign w:val="center"/>
          </w:tcPr>
          <w:p w14:paraId="35AA7DF1">
            <w:pPr>
              <w:spacing w:line="360" w:lineRule="auto"/>
              <w:jc w:val="center"/>
              <w:rPr>
                <w:rFonts w:asciiTheme="minorEastAsia" w:hAnsiTheme="minorEastAsia"/>
                <w:sz w:val="24"/>
              </w:rPr>
            </w:pPr>
            <w:r>
              <w:rPr>
                <w:rFonts w:hint="eastAsia" w:asciiTheme="minorEastAsia" w:hAnsiTheme="minorEastAsia"/>
                <w:sz w:val="24"/>
              </w:rPr>
              <w:t>是□    否□</w:t>
            </w:r>
          </w:p>
        </w:tc>
        <w:tc>
          <w:tcPr>
            <w:tcW w:w="988" w:type="pct"/>
          </w:tcPr>
          <w:p w14:paraId="68AE4E68">
            <w:pPr>
              <w:spacing w:line="360" w:lineRule="auto"/>
              <w:rPr>
                <w:rFonts w:asciiTheme="minorEastAsia" w:hAnsiTheme="minorEastAsia"/>
                <w:sz w:val="24"/>
              </w:rPr>
            </w:pPr>
            <w:r>
              <w:rPr>
                <w:rFonts w:hint="eastAsia" w:asciiTheme="minorEastAsia" w:hAnsiTheme="minorEastAsia"/>
                <w:sz w:val="24"/>
              </w:rPr>
              <w:t xml:space="preserve">模型加载组□ </w:t>
            </w:r>
          </w:p>
          <w:p w14:paraId="0202CD0B">
            <w:pPr>
              <w:spacing w:line="360" w:lineRule="auto"/>
              <w:rPr>
                <w:rFonts w:asciiTheme="minorEastAsia" w:hAnsiTheme="minorEastAsia"/>
                <w:sz w:val="24"/>
              </w:rPr>
            </w:pPr>
            <w:r>
              <w:rPr>
                <w:rFonts w:hint="eastAsia" w:asciiTheme="minorEastAsia" w:hAnsiTheme="minorEastAsia"/>
                <w:sz w:val="24"/>
              </w:rPr>
              <w:t>模型展示组□</w:t>
            </w:r>
          </w:p>
        </w:tc>
      </w:tr>
    </w:tbl>
    <w:p w14:paraId="7D6C110C">
      <w:pPr>
        <w:pStyle w:val="3"/>
        <w:spacing w:before="4"/>
        <w:ind w:left="0"/>
        <w:rPr>
          <w:rFonts w:asciiTheme="minorEastAsia" w:hAnsiTheme="minorEastAsia" w:eastAsiaTheme="minorEastAsia"/>
          <w:sz w:val="24"/>
          <w:szCs w:val="24"/>
        </w:rPr>
      </w:pPr>
    </w:p>
    <w:p w14:paraId="35D706AD">
      <w:pPr>
        <w:pStyle w:val="3"/>
        <w:spacing w:before="4"/>
        <w:ind w:left="0"/>
        <w:rPr>
          <w:rFonts w:ascii="Times New Roman" w:hAnsi="Times New Roman" w:cs="Times New Roman" w:eastAsiaTheme="minorEastAsia"/>
          <w:b/>
          <w:spacing w:val="-10"/>
          <w:sz w:val="22"/>
          <w:szCs w:val="24"/>
          <w:lang w:val="en-US"/>
        </w:rPr>
      </w:pPr>
      <w:r>
        <w:rPr>
          <w:rFonts w:hint="eastAsia" w:asciiTheme="minorEastAsia" w:hAnsiTheme="minorEastAsia" w:eastAsiaTheme="minorEastAsia"/>
          <w:b/>
          <w:sz w:val="22"/>
          <w:szCs w:val="24"/>
        </w:rPr>
        <w:t>备注：推荐评委建议由江苏省土木建筑学会教育工作委员会委员担任，</w:t>
      </w:r>
      <w:r>
        <w:rPr>
          <w:rFonts w:ascii="Times New Roman" w:hAnsi="Times New Roman" w:cs="Times New Roman" w:eastAsiaTheme="minorEastAsia"/>
          <w:b/>
          <w:sz w:val="22"/>
          <w:szCs w:val="24"/>
        </w:rPr>
        <w:t>附件4回执表格请于6月2</w:t>
      </w:r>
      <w:r>
        <w:rPr>
          <w:rFonts w:hint="eastAsia" w:ascii="Times New Roman" w:hAnsi="Times New Roman" w:cs="Times New Roman" w:eastAsiaTheme="minorEastAsia"/>
          <w:b/>
          <w:sz w:val="22"/>
          <w:szCs w:val="24"/>
          <w:lang w:val="en-US"/>
        </w:rPr>
        <w:t>0</w:t>
      </w:r>
      <w:r>
        <w:rPr>
          <w:rFonts w:ascii="Times New Roman" w:hAnsi="Times New Roman" w:cs="Times New Roman" w:eastAsiaTheme="minorEastAsia"/>
          <w:b/>
          <w:sz w:val="22"/>
          <w:szCs w:val="24"/>
        </w:rPr>
        <w:t>日之前发送电子版至会务组邮箱</w:t>
      </w:r>
      <w:r>
        <w:rPr>
          <w:rFonts w:hint="eastAsia" w:ascii="Times New Roman" w:hAnsi="Times New Roman" w:cs="Times New Roman" w:eastAsiaTheme="minorEastAsia"/>
          <w:b/>
          <w:sz w:val="22"/>
          <w:szCs w:val="24"/>
          <w:lang w:val="en-US"/>
        </w:rPr>
        <w:t xml:space="preserve"> </w:t>
      </w:r>
      <w:r>
        <w:rPr>
          <w:rFonts w:hint="eastAsia" w:cs="Times New Roman" w:asciiTheme="minorEastAsia" w:hAnsiTheme="minorEastAsia"/>
          <w:sz w:val="20"/>
          <w:szCs w:val="21"/>
        </w:rPr>
        <w:t>SDC_CE_JUST_2025@163.com</w:t>
      </w:r>
      <w:r>
        <w:rPr>
          <w:rFonts w:ascii="Times New Roman" w:hAnsi="Times New Roman" w:cs="Times New Roman" w:eastAsiaTheme="minorEastAsia"/>
          <w:b/>
          <w:sz w:val="22"/>
          <w:szCs w:val="24"/>
        </w:rPr>
        <w:t>，竞赛评委会名单会在赛前公示。</w:t>
      </w:r>
    </w:p>
    <w:p w14:paraId="1527E481"/>
    <w:p w14:paraId="3675F18B"/>
    <w:sectPr>
      <w:footerReference r:id="rId3" w:type="default"/>
      <w:pgSz w:w="11906" w:h="16838"/>
      <w:pgMar w:top="1440" w:right="1417" w:bottom="1440" w:left="141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7878C5D">
    <w:pPr>
      <w:spacing w:line="176" w:lineRule="auto"/>
      <w:ind w:left="4549"/>
      <w:rPr>
        <w:rFonts w:ascii="Times New Roman" w:hAnsi="Times New Roman" w:cs="Times New Roman"/>
        <w:sz w:val="18"/>
        <w:szCs w:val="18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70DF"/>
    <w:rsid w:val="00122682"/>
    <w:rsid w:val="001509BD"/>
    <w:rsid w:val="00155200"/>
    <w:rsid w:val="001E5FDB"/>
    <w:rsid w:val="00221D0A"/>
    <w:rsid w:val="002837DB"/>
    <w:rsid w:val="002B3204"/>
    <w:rsid w:val="00315D4C"/>
    <w:rsid w:val="003201B0"/>
    <w:rsid w:val="003314CA"/>
    <w:rsid w:val="003366B1"/>
    <w:rsid w:val="003558F0"/>
    <w:rsid w:val="0035743F"/>
    <w:rsid w:val="003770DF"/>
    <w:rsid w:val="003C2E16"/>
    <w:rsid w:val="003E0B46"/>
    <w:rsid w:val="003E38C9"/>
    <w:rsid w:val="00427120"/>
    <w:rsid w:val="00480833"/>
    <w:rsid w:val="00485B09"/>
    <w:rsid w:val="004A5175"/>
    <w:rsid w:val="004D3F17"/>
    <w:rsid w:val="004F6968"/>
    <w:rsid w:val="00512A97"/>
    <w:rsid w:val="00581AB1"/>
    <w:rsid w:val="00585BA9"/>
    <w:rsid w:val="005E0F1A"/>
    <w:rsid w:val="005E6856"/>
    <w:rsid w:val="005F3CF0"/>
    <w:rsid w:val="00600FE3"/>
    <w:rsid w:val="00660DC7"/>
    <w:rsid w:val="00682761"/>
    <w:rsid w:val="00683269"/>
    <w:rsid w:val="006B3A8F"/>
    <w:rsid w:val="006E1421"/>
    <w:rsid w:val="00706A18"/>
    <w:rsid w:val="00714ACA"/>
    <w:rsid w:val="0078662C"/>
    <w:rsid w:val="007A1873"/>
    <w:rsid w:val="007C034E"/>
    <w:rsid w:val="007C3E03"/>
    <w:rsid w:val="007F6B88"/>
    <w:rsid w:val="008101FB"/>
    <w:rsid w:val="00810B25"/>
    <w:rsid w:val="00817335"/>
    <w:rsid w:val="00843296"/>
    <w:rsid w:val="008B450A"/>
    <w:rsid w:val="00905959"/>
    <w:rsid w:val="00935EEA"/>
    <w:rsid w:val="00962B11"/>
    <w:rsid w:val="0097289D"/>
    <w:rsid w:val="009752FD"/>
    <w:rsid w:val="00987307"/>
    <w:rsid w:val="009B0E30"/>
    <w:rsid w:val="009C16F5"/>
    <w:rsid w:val="009D53E7"/>
    <w:rsid w:val="009D6184"/>
    <w:rsid w:val="009D7771"/>
    <w:rsid w:val="00A42A5A"/>
    <w:rsid w:val="00A73074"/>
    <w:rsid w:val="00AA0217"/>
    <w:rsid w:val="00AE74E6"/>
    <w:rsid w:val="00B02143"/>
    <w:rsid w:val="00B357F6"/>
    <w:rsid w:val="00B75516"/>
    <w:rsid w:val="00B76B61"/>
    <w:rsid w:val="00BF6B92"/>
    <w:rsid w:val="00C61989"/>
    <w:rsid w:val="00C750F6"/>
    <w:rsid w:val="00CB5A44"/>
    <w:rsid w:val="00CB7FAB"/>
    <w:rsid w:val="00D0348D"/>
    <w:rsid w:val="00D06739"/>
    <w:rsid w:val="00D63B07"/>
    <w:rsid w:val="00E124C5"/>
    <w:rsid w:val="00E976AF"/>
    <w:rsid w:val="00ED7634"/>
    <w:rsid w:val="00F36F04"/>
    <w:rsid w:val="00F53CC0"/>
    <w:rsid w:val="00F9470E"/>
    <w:rsid w:val="00FA656D"/>
    <w:rsid w:val="00FC13CC"/>
    <w:rsid w:val="00FD4204"/>
    <w:rsid w:val="01177872"/>
    <w:rsid w:val="043B3CCE"/>
    <w:rsid w:val="05362844"/>
    <w:rsid w:val="05997DCF"/>
    <w:rsid w:val="069A0002"/>
    <w:rsid w:val="072347BB"/>
    <w:rsid w:val="09445980"/>
    <w:rsid w:val="09F2400E"/>
    <w:rsid w:val="0A7A585B"/>
    <w:rsid w:val="0AE325C8"/>
    <w:rsid w:val="0EAF6971"/>
    <w:rsid w:val="0EB126E9"/>
    <w:rsid w:val="0F795415"/>
    <w:rsid w:val="119C5F08"/>
    <w:rsid w:val="139F590B"/>
    <w:rsid w:val="16EC6DCD"/>
    <w:rsid w:val="1D717B6A"/>
    <w:rsid w:val="22F27174"/>
    <w:rsid w:val="236A7B6D"/>
    <w:rsid w:val="23F50217"/>
    <w:rsid w:val="25BE6717"/>
    <w:rsid w:val="278F197C"/>
    <w:rsid w:val="27A961FC"/>
    <w:rsid w:val="27E806D5"/>
    <w:rsid w:val="28C655E7"/>
    <w:rsid w:val="29F8727E"/>
    <w:rsid w:val="2AD74F4C"/>
    <w:rsid w:val="2C195961"/>
    <w:rsid w:val="2DF301D1"/>
    <w:rsid w:val="303C312D"/>
    <w:rsid w:val="37533A8E"/>
    <w:rsid w:val="3B045146"/>
    <w:rsid w:val="3C5927F4"/>
    <w:rsid w:val="3DD76E93"/>
    <w:rsid w:val="3F3E2844"/>
    <w:rsid w:val="3F5A7010"/>
    <w:rsid w:val="42644DA1"/>
    <w:rsid w:val="43E5483D"/>
    <w:rsid w:val="45CE373E"/>
    <w:rsid w:val="46D66D51"/>
    <w:rsid w:val="46DC6C98"/>
    <w:rsid w:val="49784602"/>
    <w:rsid w:val="49B55908"/>
    <w:rsid w:val="4D596018"/>
    <w:rsid w:val="5000433C"/>
    <w:rsid w:val="502D757B"/>
    <w:rsid w:val="51844B18"/>
    <w:rsid w:val="533F0FE0"/>
    <w:rsid w:val="53CB5B64"/>
    <w:rsid w:val="585C51D9"/>
    <w:rsid w:val="58E14F0B"/>
    <w:rsid w:val="59FD3805"/>
    <w:rsid w:val="5A2D5AFF"/>
    <w:rsid w:val="5B647718"/>
    <w:rsid w:val="5CE561FE"/>
    <w:rsid w:val="5DD72F4E"/>
    <w:rsid w:val="5EA57F22"/>
    <w:rsid w:val="5F337104"/>
    <w:rsid w:val="600D572A"/>
    <w:rsid w:val="63923132"/>
    <w:rsid w:val="65186B77"/>
    <w:rsid w:val="67B168AA"/>
    <w:rsid w:val="67E5641F"/>
    <w:rsid w:val="67F37D9E"/>
    <w:rsid w:val="6B303E8A"/>
    <w:rsid w:val="70F34CED"/>
    <w:rsid w:val="74B00DE6"/>
    <w:rsid w:val="751761ED"/>
    <w:rsid w:val="784E4B2C"/>
    <w:rsid w:val="7B1B0098"/>
    <w:rsid w:val="7B490A2E"/>
    <w:rsid w:val="7EF56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9"/>
    <w:semiHidden/>
    <w:unhideWhenUsed/>
    <w:uiPriority w:val="99"/>
    <w:pPr>
      <w:jc w:val="left"/>
    </w:pPr>
  </w:style>
  <w:style w:type="paragraph" w:styleId="3">
    <w:name w:val="Body Text"/>
    <w:basedOn w:val="1"/>
    <w:link w:val="16"/>
    <w:qFormat/>
    <w:uiPriority w:val="1"/>
    <w:pPr>
      <w:autoSpaceDE w:val="0"/>
      <w:autoSpaceDN w:val="0"/>
      <w:ind w:left="101"/>
      <w:jc w:val="left"/>
    </w:pPr>
    <w:rPr>
      <w:rFonts w:ascii="仿宋" w:hAnsi="仿宋" w:eastAsia="仿宋" w:cs="仿宋"/>
      <w:kern w:val="0"/>
      <w:sz w:val="28"/>
      <w:szCs w:val="28"/>
      <w:lang w:val="zh-CN" w:bidi="zh-CN"/>
    </w:rPr>
  </w:style>
  <w:style w:type="paragraph" w:styleId="4">
    <w:name w:val="Balloon Text"/>
    <w:basedOn w:val="1"/>
    <w:link w:val="15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annotation subject"/>
    <w:basedOn w:val="2"/>
    <w:next w:val="2"/>
    <w:link w:val="20"/>
    <w:semiHidden/>
    <w:unhideWhenUsed/>
    <w:uiPriority w:val="99"/>
    <w:rPr>
      <w:b/>
      <w:bCs/>
    </w:rPr>
  </w:style>
  <w:style w:type="table" w:styleId="9">
    <w:name w:val="Table Grid"/>
    <w:basedOn w:val="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styleId="12">
    <w:name w:val="annotation reference"/>
    <w:basedOn w:val="10"/>
    <w:semiHidden/>
    <w:unhideWhenUsed/>
    <w:uiPriority w:val="99"/>
    <w:rPr>
      <w:sz w:val="21"/>
      <w:szCs w:val="21"/>
    </w:rPr>
  </w:style>
  <w:style w:type="table" w:customStyle="1" w:styleId="13">
    <w:name w:val="Table Normal"/>
    <w:semiHidden/>
    <w:unhideWhenUsed/>
    <w:qFormat/>
    <w:uiPriority w:val="0"/>
    <w:rPr>
      <w:rFonts w:ascii="Arial" w:hAnsi="Arial" w:cs="Ari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4">
    <w:name w:val="Table Text"/>
    <w:basedOn w:val="1"/>
    <w:semiHidden/>
    <w:qFormat/>
    <w:uiPriority w:val="0"/>
    <w:pPr>
      <w:widowControl/>
      <w:kinsoku w:val="0"/>
      <w:autoSpaceDE w:val="0"/>
      <w:autoSpaceDN w:val="0"/>
      <w:adjustRightInd w:val="0"/>
      <w:snapToGrid w:val="0"/>
      <w:jc w:val="left"/>
      <w:textAlignment w:val="baseline"/>
    </w:pPr>
    <w:rPr>
      <w:rFonts w:ascii="宋体" w:hAnsi="宋体" w:eastAsia="宋体" w:cs="宋体"/>
      <w:snapToGrid w:val="0"/>
      <w:color w:val="000000"/>
      <w:kern w:val="0"/>
      <w:sz w:val="24"/>
      <w:szCs w:val="24"/>
      <w:lang w:eastAsia="en-US"/>
    </w:rPr>
  </w:style>
  <w:style w:type="character" w:customStyle="1" w:styleId="15">
    <w:name w:val="批注框文本 字符"/>
    <w:basedOn w:val="10"/>
    <w:link w:val="4"/>
    <w:semiHidden/>
    <w:qFormat/>
    <w:uiPriority w:val="99"/>
    <w:rPr>
      <w:sz w:val="18"/>
      <w:szCs w:val="18"/>
    </w:rPr>
  </w:style>
  <w:style w:type="character" w:customStyle="1" w:styleId="16">
    <w:name w:val="正文文本 字符"/>
    <w:basedOn w:val="10"/>
    <w:link w:val="3"/>
    <w:qFormat/>
    <w:uiPriority w:val="1"/>
    <w:rPr>
      <w:rFonts w:ascii="仿宋" w:hAnsi="仿宋" w:eastAsia="仿宋" w:cs="仿宋"/>
      <w:kern w:val="0"/>
      <w:sz w:val="28"/>
      <w:szCs w:val="28"/>
      <w:lang w:val="zh-CN" w:bidi="zh-CN"/>
    </w:rPr>
  </w:style>
  <w:style w:type="character" w:customStyle="1" w:styleId="17">
    <w:name w:val="页眉 字符"/>
    <w:basedOn w:val="10"/>
    <w:link w:val="6"/>
    <w:qFormat/>
    <w:uiPriority w:val="99"/>
    <w:rPr>
      <w:sz w:val="18"/>
      <w:szCs w:val="18"/>
    </w:rPr>
  </w:style>
  <w:style w:type="character" w:customStyle="1" w:styleId="18">
    <w:name w:val="页脚 字符"/>
    <w:basedOn w:val="10"/>
    <w:link w:val="5"/>
    <w:qFormat/>
    <w:uiPriority w:val="99"/>
    <w:rPr>
      <w:sz w:val="18"/>
      <w:szCs w:val="18"/>
    </w:rPr>
  </w:style>
  <w:style w:type="character" w:customStyle="1" w:styleId="19">
    <w:name w:val="批注文字 字符"/>
    <w:basedOn w:val="10"/>
    <w:link w:val="2"/>
    <w:semiHidden/>
    <w:qFormat/>
    <w:uiPriority w:val="99"/>
    <w:rPr>
      <w:kern w:val="2"/>
      <w:sz w:val="21"/>
      <w:szCs w:val="22"/>
    </w:rPr>
  </w:style>
  <w:style w:type="character" w:customStyle="1" w:styleId="20">
    <w:name w:val="批注主题 字符"/>
    <w:basedOn w:val="19"/>
    <w:link w:val="7"/>
    <w:semiHidden/>
    <w:qFormat/>
    <w:uiPriority w:val="99"/>
    <w:rPr>
      <w:b/>
      <w:bCs/>
      <w:kern w:val="2"/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11</Pages>
  <Words>2757</Words>
  <Characters>3306</Characters>
  <Lines>22</Lines>
  <Paragraphs>6</Paragraphs>
  <TotalTime>10</TotalTime>
  <ScaleCrop>false</ScaleCrop>
  <LinksUpToDate>false</LinksUpToDate>
  <CharactersWithSpaces>3424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2024-06-14T05:55:00Z</dcterms:created>
  <dc:creator>徐博</dc:creator>
  <cp:lastModifiedBy>邵志雅</cp:lastModifiedBy>
  <cp:lastPrinted>2025-06-05T07:52:00Z</cp:lastPrinted>
  <dcterms:modified xsi:type="dcterms:W3CDTF">2025-06-07T09:08:44Z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eyJoZGlkIjoiZmI1NGQ0YmYyM2YxYTM0YzgwYjMwNmIwNWZkZjljMWEiLCJ1c2VySWQiOiIxNjM3MTE0NDk3In0=</vt:lpwstr>
  </property>
  <property fmtid="{D5CDD505-2E9C-101B-9397-08002B2CF9AE}" pid="3" name="KSOProductBuildVer">
    <vt:lpwstr>2052-12.1.0.20784</vt:lpwstr>
  </property>
  <property fmtid="{D5CDD505-2E9C-101B-9397-08002B2CF9AE}" pid="4" name="ICV">
    <vt:lpwstr>15A179A83DE54923A1E5EFAB34CBDBB3_12</vt:lpwstr>
  </property>
</Properties>
</file>